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B6" w:rsidRDefault="0046314B" w:rsidP="00751EAB">
      <w:pPr>
        <w:spacing w:after="0"/>
        <w:jc w:val="both"/>
      </w:pPr>
      <w:r>
        <w:t>2ª Reunião do Comitê de Acompanhamento</w:t>
      </w:r>
    </w:p>
    <w:p w:rsidR="0046314B" w:rsidRDefault="0046314B" w:rsidP="00751EAB">
      <w:pPr>
        <w:spacing w:after="0"/>
        <w:jc w:val="both"/>
      </w:pPr>
    </w:p>
    <w:p w:rsidR="0046314B" w:rsidRDefault="0046314B" w:rsidP="00751EAB">
      <w:pPr>
        <w:spacing w:after="0"/>
        <w:jc w:val="both"/>
      </w:pPr>
      <w:r>
        <w:t xml:space="preserve">Participantes: </w:t>
      </w:r>
      <w:proofErr w:type="spellStart"/>
      <w:r>
        <w:t>Marielos</w:t>
      </w:r>
      <w:proofErr w:type="spellEnd"/>
      <w:r>
        <w:t xml:space="preserve">, Glauco, </w:t>
      </w:r>
      <w:proofErr w:type="spellStart"/>
      <w:r>
        <w:t>Alê</w:t>
      </w:r>
      <w:proofErr w:type="spellEnd"/>
      <w:r>
        <w:t xml:space="preserve"> e eu (Leandro estava em uma banca</w:t>
      </w:r>
      <w:r w:rsidR="00A51118">
        <w:t xml:space="preserve"> de qualificação</w:t>
      </w:r>
      <w:r>
        <w:t>).</w:t>
      </w:r>
    </w:p>
    <w:p w:rsidR="0046314B" w:rsidRDefault="0046314B" w:rsidP="00751EAB">
      <w:pPr>
        <w:spacing w:after="0"/>
        <w:jc w:val="both"/>
      </w:pPr>
    </w:p>
    <w:p w:rsidR="00E5212C" w:rsidRDefault="00E5212C" w:rsidP="00751EAB">
      <w:pPr>
        <w:spacing w:after="0"/>
        <w:jc w:val="both"/>
      </w:pPr>
      <w:r>
        <w:t>1. Definir melhor a pergunta, hipótese e previsão enfocando os dois níveis de organização: população e comunidade.</w:t>
      </w:r>
    </w:p>
    <w:p w:rsidR="00E5212C" w:rsidRDefault="00E5212C" w:rsidP="00751EAB">
      <w:pPr>
        <w:spacing w:after="0"/>
        <w:jc w:val="both"/>
      </w:pPr>
      <w:r>
        <w:t>Estamos coletando dados a</w:t>
      </w:r>
      <w:r w:rsidR="00CB346C">
        <w:t>o nível do indivíduo, dessa</w:t>
      </w:r>
      <w:r>
        <w:t xml:space="preserve"> forma podemos avaliar se a plasticidade no nível da população tem efeitos no</w:t>
      </w:r>
      <w:r w:rsidR="00CB346C">
        <w:t>s padrões</w:t>
      </w:r>
      <w:r>
        <w:t xml:space="preserve"> da comunidade. </w:t>
      </w:r>
    </w:p>
    <w:p w:rsidR="00E5212C" w:rsidRDefault="00E5212C" w:rsidP="00751EAB">
      <w:pPr>
        <w:spacing w:after="0"/>
        <w:jc w:val="both"/>
      </w:pPr>
    </w:p>
    <w:p w:rsidR="00A51118" w:rsidRDefault="00751EAB" w:rsidP="00751EAB">
      <w:pPr>
        <w:spacing w:after="0"/>
        <w:jc w:val="both"/>
      </w:pPr>
      <w:r>
        <w:t>2. Na introdução, explicar o que são as estratégias ecológicas e os seus pontos extremos (</w:t>
      </w:r>
      <w:proofErr w:type="gramStart"/>
      <w:r>
        <w:t>aquisitiva e conservativa – espectro</w:t>
      </w:r>
      <w:proofErr w:type="gramEnd"/>
      <w:r>
        <w:t xml:space="preserve"> de economia foliar). </w:t>
      </w:r>
    </w:p>
    <w:p w:rsidR="00E5212C" w:rsidRDefault="00E5212C" w:rsidP="00751EAB">
      <w:pPr>
        <w:spacing w:after="0"/>
        <w:jc w:val="both"/>
      </w:pPr>
    </w:p>
    <w:p w:rsidR="00E5212C" w:rsidRDefault="00751EAB" w:rsidP="00751EAB">
      <w:pPr>
        <w:spacing w:after="0"/>
        <w:jc w:val="both"/>
      </w:pPr>
      <w:r>
        <w:t>3</w:t>
      </w:r>
      <w:r w:rsidR="00E5212C">
        <w:t xml:space="preserve">. Definir melhor a premissa de forma </w:t>
      </w:r>
      <w:r w:rsidR="00A51118">
        <w:t xml:space="preserve">a englobar o aspecto fisiológico da planta quando em uma condição </w:t>
      </w:r>
      <w:r w:rsidR="00CB346C">
        <w:t>d</w:t>
      </w:r>
      <w:r w:rsidR="00A51118">
        <w:t>e</w:t>
      </w:r>
      <w:r w:rsidR="00CB346C">
        <w:t xml:space="preserve"> alagamento</w:t>
      </w:r>
      <w:r w:rsidR="00A51118">
        <w:t>, e a consequência para</w:t>
      </w:r>
      <w:r w:rsidR="00CB346C">
        <w:t xml:space="preserve"> a sobrevivência das plantas.</w:t>
      </w:r>
    </w:p>
    <w:p w:rsidR="00E5212C" w:rsidRDefault="00E5212C" w:rsidP="00751EAB">
      <w:pPr>
        <w:spacing w:after="0"/>
        <w:jc w:val="both"/>
      </w:pPr>
    </w:p>
    <w:p w:rsidR="00E5212C" w:rsidRDefault="00751EAB" w:rsidP="00751EAB">
      <w:pPr>
        <w:spacing w:after="0"/>
        <w:jc w:val="both"/>
      </w:pPr>
      <w:r>
        <w:t>4</w:t>
      </w:r>
      <w:r w:rsidR="00E5212C">
        <w:t>. A</w:t>
      </w:r>
      <w:r w:rsidR="00A51118">
        <w:t>valiar se a coleta dos dados em tempos distintos (verão e inverno) enviesaria os dados.</w:t>
      </w:r>
    </w:p>
    <w:p w:rsidR="00CB346C" w:rsidRDefault="00CB346C" w:rsidP="00751EAB">
      <w:pPr>
        <w:spacing w:after="0"/>
        <w:jc w:val="both"/>
      </w:pPr>
    </w:p>
    <w:p w:rsidR="00A51118" w:rsidRDefault="00751EAB" w:rsidP="00751EAB">
      <w:pPr>
        <w:spacing w:after="0"/>
        <w:jc w:val="both"/>
      </w:pPr>
      <w:r>
        <w:t xml:space="preserve">5. </w:t>
      </w:r>
      <w:r w:rsidR="00A51118">
        <w:t>Análises</w:t>
      </w:r>
    </w:p>
    <w:p w:rsidR="00A51118" w:rsidRDefault="00A51118" w:rsidP="00751EAB">
      <w:pPr>
        <w:spacing w:after="0"/>
        <w:jc w:val="both"/>
      </w:pPr>
      <w:r>
        <w:t>Para a comunidade: CWM, curtose, coeficiente de variação (para cada atributo).</w:t>
      </w:r>
    </w:p>
    <w:p w:rsidR="00A51118" w:rsidRDefault="00A51118" w:rsidP="00751EAB">
      <w:pPr>
        <w:spacing w:after="0"/>
        <w:jc w:val="both"/>
      </w:pPr>
      <w:r>
        <w:t xml:space="preserve">Para a população: curtose, coeficiente de variação, medidas </w:t>
      </w:r>
      <w:proofErr w:type="spellStart"/>
      <w:r>
        <w:t>alométricas</w:t>
      </w:r>
      <w:proofErr w:type="spellEnd"/>
      <w:r>
        <w:t xml:space="preserve"> (a exemplo da análise re</w:t>
      </w:r>
      <w:r w:rsidR="00751EAB">
        <w:t>alizada para insetos),</w:t>
      </w:r>
      <w:r>
        <w:t xml:space="preserve"> </w:t>
      </w:r>
      <w:proofErr w:type="spellStart"/>
      <w:r>
        <w:t>Kernel</w:t>
      </w:r>
      <w:proofErr w:type="spellEnd"/>
      <w:r w:rsidR="00751EAB">
        <w:t xml:space="preserve"> para ajuste dos dados</w:t>
      </w:r>
      <w:r>
        <w:t xml:space="preserve">. </w:t>
      </w:r>
    </w:p>
    <w:p w:rsidR="00A51118" w:rsidRDefault="00A51118" w:rsidP="00751EAB">
      <w:pPr>
        <w:spacing w:after="0"/>
        <w:jc w:val="both"/>
      </w:pPr>
    </w:p>
    <w:p w:rsidR="00CB346C" w:rsidRDefault="00751EAB" w:rsidP="00751EAB">
      <w:pPr>
        <w:spacing w:after="0"/>
        <w:jc w:val="both"/>
      </w:pPr>
      <w:r>
        <w:t xml:space="preserve">6. </w:t>
      </w:r>
      <w:r w:rsidR="00CB346C">
        <w:t xml:space="preserve">Marcar uma reunião para começo de dezembro para reavaliarmos as estatísticas. </w:t>
      </w:r>
      <w:r>
        <w:t>E</w:t>
      </w:r>
      <w:r w:rsidR="00CB346C">
        <w:t xml:space="preserve">ncaminhar um arquivo para os membros </w:t>
      </w:r>
      <w:proofErr w:type="gramStart"/>
      <w:r w:rsidR="00CB346C">
        <w:t>do comitê avaliarem</w:t>
      </w:r>
      <w:proofErr w:type="gramEnd"/>
      <w:r w:rsidR="00CB346C">
        <w:t xml:space="preserve"> antes.</w:t>
      </w:r>
    </w:p>
    <w:p w:rsidR="00CB346C" w:rsidRDefault="00CB346C" w:rsidP="00751EAB">
      <w:pPr>
        <w:spacing w:after="0"/>
        <w:jc w:val="both"/>
      </w:pPr>
    </w:p>
    <w:p w:rsidR="00CB346C" w:rsidRDefault="00751EAB" w:rsidP="00751EAB">
      <w:pPr>
        <w:spacing w:after="0"/>
        <w:jc w:val="both"/>
      </w:pPr>
      <w:r>
        <w:t xml:space="preserve">7. </w:t>
      </w:r>
      <w:r w:rsidR="00CB346C">
        <w:t>Detalhar mais o cronograma.</w:t>
      </w:r>
    </w:p>
    <w:tbl>
      <w:tblPr>
        <w:tblStyle w:val="GradeMdia3-nfase5"/>
        <w:tblW w:w="9214" w:type="dxa"/>
        <w:tblLayout w:type="fixed"/>
        <w:tblLook w:val="04A0"/>
      </w:tblPr>
      <w:tblGrid>
        <w:gridCol w:w="2322"/>
        <w:gridCol w:w="599"/>
        <w:gridCol w:w="489"/>
        <w:gridCol w:w="559"/>
        <w:gridCol w:w="534"/>
        <w:gridCol w:w="514"/>
        <w:gridCol w:w="449"/>
        <w:gridCol w:w="450"/>
        <w:gridCol w:w="451"/>
        <w:gridCol w:w="449"/>
        <w:gridCol w:w="449"/>
        <w:gridCol w:w="450"/>
        <w:gridCol w:w="449"/>
        <w:gridCol w:w="591"/>
        <w:gridCol w:w="459"/>
      </w:tblGrid>
      <w:tr w:rsidR="00BA2410" w:rsidRPr="00CB346C" w:rsidTr="00BA2410">
        <w:trPr>
          <w:cnfStyle w:val="100000000000"/>
          <w:trHeight w:val="304"/>
        </w:trPr>
        <w:tc>
          <w:tcPr>
            <w:cnfStyle w:val="001000000000"/>
            <w:tcW w:w="2322" w:type="dxa"/>
            <w:vMerge w:val="restart"/>
            <w:hideMark/>
          </w:tcPr>
          <w:p w:rsidR="00BA2410" w:rsidRDefault="00BA2410" w:rsidP="00CB346C">
            <w:pPr>
              <w:spacing w:line="276" w:lineRule="auto"/>
              <w:rPr>
                <w:b w:val="0"/>
                <w:bCs w:val="0"/>
              </w:rPr>
            </w:pPr>
          </w:p>
          <w:p w:rsidR="00BA2410" w:rsidRPr="00CB346C" w:rsidRDefault="00BA2410" w:rsidP="00CB346C">
            <w:pPr>
              <w:spacing w:line="276" w:lineRule="auto"/>
            </w:pPr>
            <w:r w:rsidRPr="00CB346C">
              <w:t>Atividades</w:t>
            </w:r>
          </w:p>
        </w:tc>
        <w:tc>
          <w:tcPr>
            <w:tcW w:w="4045" w:type="dxa"/>
            <w:gridSpan w:val="8"/>
            <w:hideMark/>
          </w:tcPr>
          <w:p w:rsidR="00BA2410" w:rsidRPr="00CB346C" w:rsidRDefault="00BA2410" w:rsidP="00BA2410">
            <w:pPr>
              <w:jc w:val="center"/>
              <w:cnfStyle w:val="100000000000"/>
              <w:rPr>
                <w:b w:val="0"/>
                <w:bCs w:val="0"/>
              </w:rPr>
            </w:pPr>
            <w:r w:rsidRPr="00CB346C">
              <w:t>2013</w:t>
            </w:r>
          </w:p>
        </w:tc>
        <w:tc>
          <w:tcPr>
            <w:tcW w:w="2847" w:type="dxa"/>
            <w:gridSpan w:val="6"/>
          </w:tcPr>
          <w:p w:rsidR="00BA2410" w:rsidRPr="00CB346C" w:rsidRDefault="00BA2410" w:rsidP="00BA2410">
            <w:pPr>
              <w:spacing w:line="276" w:lineRule="auto"/>
              <w:jc w:val="center"/>
              <w:cnfStyle w:val="100000000000"/>
            </w:pPr>
            <w:r>
              <w:rPr>
                <w:b w:val="0"/>
                <w:bCs w:val="0"/>
              </w:rPr>
              <w:t>2014</w:t>
            </w:r>
          </w:p>
        </w:tc>
      </w:tr>
      <w:tr w:rsidR="00BA2410" w:rsidRPr="00CB346C" w:rsidTr="00BA2410">
        <w:trPr>
          <w:cnfStyle w:val="000000100000"/>
          <w:trHeight w:val="270"/>
        </w:trPr>
        <w:tc>
          <w:tcPr>
            <w:cnfStyle w:val="001000000000"/>
            <w:tcW w:w="2322" w:type="dxa"/>
            <w:vMerge/>
            <w:hideMark/>
          </w:tcPr>
          <w:p w:rsidR="00CB346C" w:rsidRPr="00CB346C" w:rsidRDefault="00CB346C" w:rsidP="00CB346C">
            <w:pPr>
              <w:spacing w:line="276" w:lineRule="auto"/>
              <w:jc w:val="center"/>
            </w:pPr>
          </w:p>
        </w:tc>
        <w:tc>
          <w:tcPr>
            <w:tcW w:w="599" w:type="dxa"/>
            <w:hideMark/>
          </w:tcPr>
          <w:p w:rsidR="00CB346C" w:rsidRPr="00CB346C" w:rsidRDefault="00CB346C" w:rsidP="00CB346C">
            <w:pPr>
              <w:spacing w:line="276" w:lineRule="auto"/>
              <w:jc w:val="center"/>
              <w:cnfStyle w:val="000000100000"/>
            </w:pPr>
            <w:r>
              <w:t>05</w:t>
            </w:r>
          </w:p>
        </w:tc>
        <w:tc>
          <w:tcPr>
            <w:tcW w:w="489" w:type="dxa"/>
            <w:hideMark/>
          </w:tcPr>
          <w:p w:rsidR="00CB346C" w:rsidRPr="00CB346C" w:rsidRDefault="00CB346C" w:rsidP="00CB346C">
            <w:pPr>
              <w:spacing w:line="276" w:lineRule="auto"/>
              <w:jc w:val="center"/>
              <w:cnfStyle w:val="000000100000"/>
            </w:pPr>
            <w:r>
              <w:t>06</w:t>
            </w:r>
          </w:p>
        </w:tc>
        <w:tc>
          <w:tcPr>
            <w:tcW w:w="559" w:type="dxa"/>
          </w:tcPr>
          <w:p w:rsidR="00CB346C" w:rsidRPr="00CB346C" w:rsidRDefault="00CB346C" w:rsidP="00CB346C">
            <w:pPr>
              <w:jc w:val="center"/>
              <w:cnfStyle w:val="000000100000"/>
            </w:pPr>
            <w:r>
              <w:t>07</w:t>
            </w:r>
          </w:p>
        </w:tc>
        <w:tc>
          <w:tcPr>
            <w:tcW w:w="534" w:type="dxa"/>
          </w:tcPr>
          <w:p w:rsidR="00CB346C" w:rsidRPr="00CB346C" w:rsidRDefault="00CB346C" w:rsidP="00CB346C">
            <w:pPr>
              <w:jc w:val="center"/>
              <w:cnfStyle w:val="000000100000"/>
            </w:pPr>
            <w:r>
              <w:t>08</w:t>
            </w:r>
          </w:p>
        </w:tc>
        <w:tc>
          <w:tcPr>
            <w:tcW w:w="514" w:type="dxa"/>
          </w:tcPr>
          <w:p w:rsidR="00CB346C" w:rsidRPr="00CB346C" w:rsidRDefault="00CB346C" w:rsidP="00CB346C">
            <w:pPr>
              <w:jc w:val="center"/>
              <w:cnfStyle w:val="000000100000"/>
            </w:pPr>
            <w:r>
              <w:t>09</w:t>
            </w:r>
          </w:p>
        </w:tc>
        <w:tc>
          <w:tcPr>
            <w:tcW w:w="449" w:type="dxa"/>
          </w:tcPr>
          <w:p w:rsidR="00CB346C" w:rsidRPr="00CB346C" w:rsidRDefault="00CB346C" w:rsidP="00CB346C">
            <w:pPr>
              <w:jc w:val="center"/>
              <w:cnfStyle w:val="000000100000"/>
            </w:pPr>
            <w:r>
              <w:t>10</w:t>
            </w:r>
          </w:p>
        </w:tc>
        <w:tc>
          <w:tcPr>
            <w:tcW w:w="450" w:type="dxa"/>
          </w:tcPr>
          <w:p w:rsidR="00CB346C" w:rsidRPr="00CB346C" w:rsidRDefault="00CB346C" w:rsidP="00CB346C">
            <w:pPr>
              <w:jc w:val="center"/>
              <w:cnfStyle w:val="000000100000"/>
            </w:pPr>
            <w:r>
              <w:t>11</w:t>
            </w:r>
          </w:p>
        </w:tc>
        <w:tc>
          <w:tcPr>
            <w:tcW w:w="451" w:type="dxa"/>
          </w:tcPr>
          <w:p w:rsidR="00CB346C" w:rsidRPr="00CB346C" w:rsidRDefault="00CB346C" w:rsidP="00CB346C">
            <w:pPr>
              <w:jc w:val="center"/>
              <w:cnfStyle w:val="000000100000"/>
            </w:pPr>
            <w:r>
              <w:t>12</w:t>
            </w:r>
          </w:p>
        </w:tc>
        <w:tc>
          <w:tcPr>
            <w:tcW w:w="449" w:type="dxa"/>
          </w:tcPr>
          <w:p w:rsidR="00CB346C" w:rsidRPr="00CB346C" w:rsidRDefault="00CB346C" w:rsidP="00CB346C">
            <w:pPr>
              <w:jc w:val="center"/>
              <w:cnfStyle w:val="000000100000"/>
            </w:pPr>
            <w:r>
              <w:t>01</w:t>
            </w:r>
          </w:p>
        </w:tc>
        <w:tc>
          <w:tcPr>
            <w:tcW w:w="449" w:type="dxa"/>
          </w:tcPr>
          <w:p w:rsidR="00CB346C" w:rsidRPr="00CB346C" w:rsidRDefault="00CB346C" w:rsidP="00CB346C">
            <w:pPr>
              <w:jc w:val="center"/>
              <w:cnfStyle w:val="000000100000"/>
            </w:pPr>
            <w:r>
              <w:t>02</w:t>
            </w:r>
          </w:p>
        </w:tc>
        <w:tc>
          <w:tcPr>
            <w:tcW w:w="450" w:type="dxa"/>
          </w:tcPr>
          <w:p w:rsidR="00CB346C" w:rsidRPr="00CB346C" w:rsidRDefault="00CB346C" w:rsidP="00CB346C">
            <w:pPr>
              <w:jc w:val="center"/>
              <w:cnfStyle w:val="000000100000"/>
            </w:pPr>
            <w:r>
              <w:t>03</w:t>
            </w:r>
          </w:p>
        </w:tc>
        <w:tc>
          <w:tcPr>
            <w:tcW w:w="449" w:type="dxa"/>
          </w:tcPr>
          <w:p w:rsidR="00CB346C" w:rsidRPr="00CB346C" w:rsidRDefault="00CB346C" w:rsidP="00CB346C">
            <w:pPr>
              <w:jc w:val="center"/>
              <w:cnfStyle w:val="000000100000"/>
            </w:pPr>
            <w:r>
              <w:t>04</w:t>
            </w:r>
          </w:p>
        </w:tc>
        <w:tc>
          <w:tcPr>
            <w:tcW w:w="591" w:type="dxa"/>
          </w:tcPr>
          <w:p w:rsidR="00CB346C" w:rsidRPr="00CB346C" w:rsidRDefault="00CB346C" w:rsidP="00CB346C">
            <w:pPr>
              <w:jc w:val="center"/>
              <w:cnfStyle w:val="000000100000"/>
            </w:pPr>
            <w:r>
              <w:t>05</w:t>
            </w:r>
          </w:p>
        </w:tc>
        <w:tc>
          <w:tcPr>
            <w:tcW w:w="459" w:type="dxa"/>
            <w:hideMark/>
          </w:tcPr>
          <w:p w:rsidR="00CB346C" w:rsidRPr="00CB346C" w:rsidRDefault="00CB346C" w:rsidP="00CB346C">
            <w:pPr>
              <w:spacing w:line="276" w:lineRule="auto"/>
              <w:jc w:val="center"/>
              <w:cnfStyle w:val="000000100000"/>
            </w:pPr>
            <w:r>
              <w:t>06</w:t>
            </w:r>
          </w:p>
        </w:tc>
      </w:tr>
      <w:tr w:rsidR="00BA2410" w:rsidRPr="00CB346C" w:rsidTr="00BA2410">
        <w:trPr>
          <w:trHeight w:val="374"/>
        </w:trPr>
        <w:tc>
          <w:tcPr>
            <w:cnfStyle w:val="001000000000"/>
            <w:tcW w:w="2322" w:type="dxa"/>
            <w:hideMark/>
          </w:tcPr>
          <w:p w:rsidR="00CB346C" w:rsidRPr="00CB346C" w:rsidRDefault="00CB346C" w:rsidP="00CB346C">
            <w:pPr>
              <w:spacing w:line="276" w:lineRule="auto"/>
            </w:pPr>
            <w:r w:rsidRPr="00CB346C">
              <w:t>Coleta em campo</w:t>
            </w:r>
          </w:p>
        </w:tc>
        <w:tc>
          <w:tcPr>
            <w:tcW w:w="599" w:type="dxa"/>
            <w:hideMark/>
          </w:tcPr>
          <w:p w:rsidR="00CB346C" w:rsidRPr="00CB346C" w:rsidRDefault="00CB346C" w:rsidP="00CB346C">
            <w:pPr>
              <w:spacing w:line="276" w:lineRule="auto"/>
              <w:cnfStyle w:val="000000000000"/>
            </w:pPr>
            <w:r w:rsidRPr="00CB346C">
              <w:t xml:space="preserve">x </w:t>
            </w:r>
          </w:p>
        </w:tc>
        <w:tc>
          <w:tcPr>
            <w:tcW w:w="489" w:type="dxa"/>
            <w:hideMark/>
          </w:tcPr>
          <w:p w:rsidR="00CB346C" w:rsidRPr="00CB346C" w:rsidRDefault="00CB346C" w:rsidP="00CB346C">
            <w:pPr>
              <w:spacing w:line="276" w:lineRule="auto"/>
              <w:cnfStyle w:val="000000000000"/>
            </w:pPr>
            <w:r>
              <w:t>x</w:t>
            </w:r>
          </w:p>
        </w:tc>
        <w:tc>
          <w:tcPr>
            <w:tcW w:w="559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534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514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449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450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451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449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449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450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449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591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459" w:type="dxa"/>
            <w:hideMark/>
          </w:tcPr>
          <w:p w:rsidR="00CB346C" w:rsidRPr="00CB346C" w:rsidRDefault="00CB346C" w:rsidP="00CB346C">
            <w:pPr>
              <w:spacing w:line="276" w:lineRule="auto"/>
              <w:cnfStyle w:val="000000000000"/>
            </w:pPr>
          </w:p>
        </w:tc>
      </w:tr>
      <w:tr w:rsidR="00BA2410" w:rsidRPr="00CB346C" w:rsidTr="00BA2410">
        <w:trPr>
          <w:cnfStyle w:val="000000100000"/>
          <w:trHeight w:val="599"/>
        </w:trPr>
        <w:tc>
          <w:tcPr>
            <w:cnfStyle w:val="001000000000"/>
            <w:tcW w:w="2322" w:type="dxa"/>
            <w:hideMark/>
          </w:tcPr>
          <w:p w:rsidR="00CB346C" w:rsidRPr="00CB346C" w:rsidRDefault="00CB346C" w:rsidP="00CB346C">
            <w:pPr>
              <w:spacing w:line="276" w:lineRule="auto"/>
            </w:pPr>
            <w:r w:rsidRPr="00CB346C">
              <w:t>Processamento dos dados</w:t>
            </w:r>
          </w:p>
        </w:tc>
        <w:tc>
          <w:tcPr>
            <w:tcW w:w="599" w:type="dxa"/>
            <w:hideMark/>
          </w:tcPr>
          <w:p w:rsidR="00CB346C" w:rsidRPr="00CB346C" w:rsidRDefault="00CB346C" w:rsidP="00CB346C">
            <w:pPr>
              <w:spacing w:line="276" w:lineRule="auto"/>
              <w:cnfStyle w:val="000000100000"/>
            </w:pPr>
            <w:r w:rsidRPr="00CB346C">
              <w:t xml:space="preserve"> </w:t>
            </w:r>
          </w:p>
        </w:tc>
        <w:tc>
          <w:tcPr>
            <w:tcW w:w="489" w:type="dxa"/>
            <w:hideMark/>
          </w:tcPr>
          <w:p w:rsidR="00CB346C" w:rsidRPr="00CB346C" w:rsidRDefault="00CB346C" w:rsidP="00CB346C">
            <w:pPr>
              <w:spacing w:line="276" w:lineRule="auto"/>
              <w:cnfStyle w:val="000000100000"/>
            </w:pPr>
            <w:r w:rsidRPr="00CB346C">
              <w:t xml:space="preserve">x </w:t>
            </w:r>
          </w:p>
        </w:tc>
        <w:tc>
          <w:tcPr>
            <w:tcW w:w="559" w:type="dxa"/>
          </w:tcPr>
          <w:p w:rsidR="00CB346C" w:rsidRPr="00CB346C" w:rsidRDefault="00CB346C" w:rsidP="00CB346C">
            <w:pPr>
              <w:cnfStyle w:val="000000100000"/>
            </w:pPr>
            <w:r>
              <w:t>x</w:t>
            </w:r>
          </w:p>
        </w:tc>
        <w:tc>
          <w:tcPr>
            <w:tcW w:w="534" w:type="dxa"/>
          </w:tcPr>
          <w:p w:rsidR="00CB346C" w:rsidRPr="00CB346C" w:rsidRDefault="00CB346C" w:rsidP="00CB346C">
            <w:pPr>
              <w:cnfStyle w:val="000000100000"/>
            </w:pPr>
            <w:r>
              <w:t>x</w:t>
            </w:r>
          </w:p>
        </w:tc>
        <w:tc>
          <w:tcPr>
            <w:tcW w:w="514" w:type="dxa"/>
          </w:tcPr>
          <w:p w:rsidR="00CB346C" w:rsidRPr="00CB346C" w:rsidRDefault="00CB346C" w:rsidP="00CB346C">
            <w:pPr>
              <w:cnfStyle w:val="000000100000"/>
            </w:pPr>
            <w:r>
              <w:t>x</w:t>
            </w:r>
          </w:p>
        </w:tc>
        <w:tc>
          <w:tcPr>
            <w:tcW w:w="449" w:type="dxa"/>
          </w:tcPr>
          <w:p w:rsidR="00CB346C" w:rsidRPr="00CB346C" w:rsidRDefault="00CB346C" w:rsidP="00CB346C">
            <w:pPr>
              <w:cnfStyle w:val="000000100000"/>
            </w:pPr>
            <w:r>
              <w:t>x</w:t>
            </w:r>
          </w:p>
        </w:tc>
        <w:tc>
          <w:tcPr>
            <w:tcW w:w="450" w:type="dxa"/>
          </w:tcPr>
          <w:p w:rsidR="00CB346C" w:rsidRPr="00CB346C" w:rsidRDefault="00CB346C" w:rsidP="00CB346C">
            <w:pPr>
              <w:cnfStyle w:val="000000100000"/>
            </w:pPr>
          </w:p>
        </w:tc>
        <w:tc>
          <w:tcPr>
            <w:tcW w:w="451" w:type="dxa"/>
          </w:tcPr>
          <w:p w:rsidR="00CB346C" w:rsidRPr="00CB346C" w:rsidRDefault="00CB346C" w:rsidP="00CB346C">
            <w:pPr>
              <w:cnfStyle w:val="000000100000"/>
            </w:pPr>
          </w:p>
        </w:tc>
        <w:tc>
          <w:tcPr>
            <w:tcW w:w="449" w:type="dxa"/>
          </w:tcPr>
          <w:p w:rsidR="00CB346C" w:rsidRPr="00CB346C" w:rsidRDefault="00CB346C" w:rsidP="00CB346C">
            <w:pPr>
              <w:cnfStyle w:val="000000100000"/>
            </w:pPr>
          </w:p>
        </w:tc>
        <w:tc>
          <w:tcPr>
            <w:tcW w:w="449" w:type="dxa"/>
          </w:tcPr>
          <w:p w:rsidR="00CB346C" w:rsidRPr="00CB346C" w:rsidRDefault="00CB346C" w:rsidP="00CB346C">
            <w:pPr>
              <w:cnfStyle w:val="000000100000"/>
            </w:pPr>
          </w:p>
        </w:tc>
        <w:tc>
          <w:tcPr>
            <w:tcW w:w="450" w:type="dxa"/>
          </w:tcPr>
          <w:p w:rsidR="00CB346C" w:rsidRPr="00CB346C" w:rsidRDefault="00CB346C" w:rsidP="00CB346C">
            <w:pPr>
              <w:cnfStyle w:val="000000100000"/>
            </w:pPr>
          </w:p>
        </w:tc>
        <w:tc>
          <w:tcPr>
            <w:tcW w:w="449" w:type="dxa"/>
          </w:tcPr>
          <w:p w:rsidR="00CB346C" w:rsidRPr="00CB346C" w:rsidRDefault="00CB346C" w:rsidP="00CB346C">
            <w:pPr>
              <w:cnfStyle w:val="000000100000"/>
            </w:pPr>
          </w:p>
        </w:tc>
        <w:tc>
          <w:tcPr>
            <w:tcW w:w="591" w:type="dxa"/>
          </w:tcPr>
          <w:p w:rsidR="00CB346C" w:rsidRPr="00CB346C" w:rsidRDefault="00CB346C" w:rsidP="00CB346C">
            <w:pPr>
              <w:cnfStyle w:val="000000100000"/>
            </w:pPr>
          </w:p>
        </w:tc>
        <w:tc>
          <w:tcPr>
            <w:tcW w:w="459" w:type="dxa"/>
            <w:hideMark/>
          </w:tcPr>
          <w:p w:rsidR="00CB346C" w:rsidRPr="00CB346C" w:rsidRDefault="00CB346C" w:rsidP="00CB346C">
            <w:pPr>
              <w:spacing w:line="276" w:lineRule="auto"/>
              <w:cnfStyle w:val="000000100000"/>
            </w:pPr>
          </w:p>
        </w:tc>
      </w:tr>
      <w:tr w:rsidR="00BA2410" w:rsidRPr="00CB346C" w:rsidTr="00BA2410">
        <w:trPr>
          <w:trHeight w:val="278"/>
        </w:trPr>
        <w:tc>
          <w:tcPr>
            <w:cnfStyle w:val="001000000000"/>
            <w:tcW w:w="2322" w:type="dxa"/>
            <w:hideMark/>
          </w:tcPr>
          <w:p w:rsidR="00CB346C" w:rsidRPr="00CB346C" w:rsidRDefault="00CB346C" w:rsidP="00CB346C">
            <w:pPr>
              <w:spacing w:line="276" w:lineRule="auto"/>
            </w:pPr>
            <w:r w:rsidRPr="00CB346C">
              <w:t>Análise dos dados</w:t>
            </w:r>
          </w:p>
        </w:tc>
        <w:tc>
          <w:tcPr>
            <w:tcW w:w="599" w:type="dxa"/>
            <w:hideMark/>
          </w:tcPr>
          <w:p w:rsidR="00CB346C" w:rsidRPr="00CB346C" w:rsidRDefault="00CB346C" w:rsidP="00CB346C">
            <w:pPr>
              <w:spacing w:line="276" w:lineRule="auto"/>
              <w:cnfStyle w:val="000000000000"/>
            </w:pPr>
          </w:p>
        </w:tc>
        <w:tc>
          <w:tcPr>
            <w:tcW w:w="489" w:type="dxa"/>
            <w:hideMark/>
          </w:tcPr>
          <w:p w:rsidR="00CB346C" w:rsidRPr="00CB346C" w:rsidRDefault="00CB346C" w:rsidP="00CB346C">
            <w:pPr>
              <w:spacing w:line="276" w:lineRule="auto"/>
              <w:cnfStyle w:val="000000000000"/>
            </w:pPr>
          </w:p>
        </w:tc>
        <w:tc>
          <w:tcPr>
            <w:tcW w:w="559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534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514" w:type="dxa"/>
          </w:tcPr>
          <w:p w:rsidR="00CB346C" w:rsidRPr="00CB346C" w:rsidRDefault="00CB346C" w:rsidP="00CB346C">
            <w:pPr>
              <w:cnfStyle w:val="000000000000"/>
            </w:pPr>
            <w:r>
              <w:t>x</w:t>
            </w:r>
          </w:p>
        </w:tc>
        <w:tc>
          <w:tcPr>
            <w:tcW w:w="449" w:type="dxa"/>
          </w:tcPr>
          <w:p w:rsidR="00CB346C" w:rsidRPr="00CB346C" w:rsidRDefault="00CB346C" w:rsidP="00CB346C">
            <w:pPr>
              <w:cnfStyle w:val="000000000000"/>
            </w:pPr>
            <w:r>
              <w:t>x</w:t>
            </w:r>
          </w:p>
        </w:tc>
        <w:tc>
          <w:tcPr>
            <w:tcW w:w="450" w:type="dxa"/>
          </w:tcPr>
          <w:p w:rsidR="00CB346C" w:rsidRPr="00CB346C" w:rsidRDefault="00CB346C" w:rsidP="00CB346C">
            <w:pPr>
              <w:cnfStyle w:val="000000000000"/>
            </w:pPr>
            <w:r>
              <w:t>x</w:t>
            </w:r>
          </w:p>
        </w:tc>
        <w:tc>
          <w:tcPr>
            <w:tcW w:w="451" w:type="dxa"/>
          </w:tcPr>
          <w:p w:rsidR="00CB346C" w:rsidRPr="00CB346C" w:rsidRDefault="00BA2410" w:rsidP="00CB346C">
            <w:pPr>
              <w:cnfStyle w:val="000000000000"/>
            </w:pPr>
            <w:r>
              <w:t>x</w:t>
            </w:r>
          </w:p>
        </w:tc>
        <w:tc>
          <w:tcPr>
            <w:tcW w:w="449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449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450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449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591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459" w:type="dxa"/>
            <w:hideMark/>
          </w:tcPr>
          <w:p w:rsidR="00CB346C" w:rsidRPr="00CB346C" w:rsidRDefault="00CB346C" w:rsidP="00CB346C">
            <w:pPr>
              <w:spacing w:line="276" w:lineRule="auto"/>
              <w:cnfStyle w:val="000000000000"/>
            </w:pPr>
          </w:p>
        </w:tc>
      </w:tr>
      <w:tr w:rsidR="00BA2410" w:rsidRPr="00CB346C" w:rsidTr="00BA2410">
        <w:trPr>
          <w:cnfStyle w:val="000000100000"/>
          <w:trHeight w:val="240"/>
        </w:trPr>
        <w:tc>
          <w:tcPr>
            <w:cnfStyle w:val="001000000000"/>
            <w:tcW w:w="2322" w:type="dxa"/>
            <w:hideMark/>
          </w:tcPr>
          <w:p w:rsidR="00CB346C" w:rsidRPr="00CB346C" w:rsidRDefault="00CB346C" w:rsidP="00CB346C">
            <w:pPr>
              <w:spacing w:line="276" w:lineRule="auto"/>
            </w:pPr>
            <w:r w:rsidRPr="00CB346C">
              <w:t xml:space="preserve">Redação </w:t>
            </w:r>
          </w:p>
        </w:tc>
        <w:tc>
          <w:tcPr>
            <w:tcW w:w="599" w:type="dxa"/>
            <w:hideMark/>
          </w:tcPr>
          <w:p w:rsidR="00CB346C" w:rsidRPr="00CB346C" w:rsidRDefault="00CB346C" w:rsidP="00CB346C">
            <w:pPr>
              <w:spacing w:line="276" w:lineRule="auto"/>
              <w:cnfStyle w:val="000000100000"/>
            </w:pPr>
          </w:p>
        </w:tc>
        <w:tc>
          <w:tcPr>
            <w:tcW w:w="489" w:type="dxa"/>
            <w:hideMark/>
          </w:tcPr>
          <w:p w:rsidR="00CB346C" w:rsidRPr="00CB346C" w:rsidRDefault="00CB346C" w:rsidP="00CB346C">
            <w:pPr>
              <w:spacing w:line="276" w:lineRule="auto"/>
              <w:cnfStyle w:val="000000100000"/>
            </w:pPr>
            <w:r w:rsidRPr="00CB346C">
              <w:t xml:space="preserve"> </w:t>
            </w:r>
          </w:p>
        </w:tc>
        <w:tc>
          <w:tcPr>
            <w:tcW w:w="559" w:type="dxa"/>
          </w:tcPr>
          <w:p w:rsidR="00CB346C" w:rsidRPr="00CB346C" w:rsidRDefault="00CB346C" w:rsidP="00CB346C">
            <w:pPr>
              <w:cnfStyle w:val="000000100000"/>
            </w:pPr>
          </w:p>
        </w:tc>
        <w:tc>
          <w:tcPr>
            <w:tcW w:w="534" w:type="dxa"/>
          </w:tcPr>
          <w:p w:rsidR="00CB346C" w:rsidRPr="00CB346C" w:rsidRDefault="00CB346C" w:rsidP="00CB346C">
            <w:pPr>
              <w:cnfStyle w:val="000000100000"/>
            </w:pPr>
          </w:p>
        </w:tc>
        <w:tc>
          <w:tcPr>
            <w:tcW w:w="514" w:type="dxa"/>
          </w:tcPr>
          <w:p w:rsidR="00CB346C" w:rsidRPr="00CB346C" w:rsidRDefault="00CB346C" w:rsidP="00CB346C">
            <w:pPr>
              <w:cnfStyle w:val="000000100000"/>
            </w:pPr>
          </w:p>
        </w:tc>
        <w:tc>
          <w:tcPr>
            <w:tcW w:w="449" w:type="dxa"/>
          </w:tcPr>
          <w:p w:rsidR="00CB346C" w:rsidRPr="00CB346C" w:rsidRDefault="00CB346C" w:rsidP="00CB346C">
            <w:pPr>
              <w:cnfStyle w:val="000000100000"/>
            </w:pPr>
          </w:p>
        </w:tc>
        <w:tc>
          <w:tcPr>
            <w:tcW w:w="450" w:type="dxa"/>
          </w:tcPr>
          <w:p w:rsidR="00CB346C" w:rsidRPr="00CB346C" w:rsidRDefault="00CB346C" w:rsidP="00CB346C">
            <w:pPr>
              <w:cnfStyle w:val="000000100000"/>
            </w:pPr>
          </w:p>
        </w:tc>
        <w:tc>
          <w:tcPr>
            <w:tcW w:w="451" w:type="dxa"/>
          </w:tcPr>
          <w:p w:rsidR="00CB346C" w:rsidRPr="00CB346C" w:rsidRDefault="00CB346C" w:rsidP="00CB346C">
            <w:pPr>
              <w:cnfStyle w:val="000000100000"/>
            </w:pPr>
            <w:r>
              <w:t>x</w:t>
            </w:r>
          </w:p>
        </w:tc>
        <w:tc>
          <w:tcPr>
            <w:tcW w:w="449" w:type="dxa"/>
          </w:tcPr>
          <w:p w:rsidR="00CB346C" w:rsidRPr="00CB346C" w:rsidRDefault="00CB346C" w:rsidP="00CB346C">
            <w:pPr>
              <w:cnfStyle w:val="000000100000"/>
            </w:pPr>
            <w:r>
              <w:t>x</w:t>
            </w:r>
          </w:p>
        </w:tc>
        <w:tc>
          <w:tcPr>
            <w:tcW w:w="449" w:type="dxa"/>
          </w:tcPr>
          <w:p w:rsidR="00CB346C" w:rsidRPr="00CB346C" w:rsidRDefault="00CB346C" w:rsidP="00CB346C">
            <w:pPr>
              <w:cnfStyle w:val="000000100000"/>
            </w:pPr>
            <w:r>
              <w:t>x</w:t>
            </w:r>
          </w:p>
        </w:tc>
        <w:tc>
          <w:tcPr>
            <w:tcW w:w="450" w:type="dxa"/>
          </w:tcPr>
          <w:p w:rsidR="00CB346C" w:rsidRPr="00CB346C" w:rsidRDefault="00CB346C" w:rsidP="00CB346C">
            <w:pPr>
              <w:cnfStyle w:val="000000100000"/>
            </w:pPr>
            <w:r>
              <w:t>x</w:t>
            </w:r>
          </w:p>
        </w:tc>
        <w:tc>
          <w:tcPr>
            <w:tcW w:w="449" w:type="dxa"/>
          </w:tcPr>
          <w:p w:rsidR="00CB346C" w:rsidRPr="00CB346C" w:rsidRDefault="00CB346C" w:rsidP="00CB346C">
            <w:pPr>
              <w:cnfStyle w:val="000000100000"/>
            </w:pPr>
            <w:r>
              <w:t>x</w:t>
            </w:r>
          </w:p>
        </w:tc>
        <w:tc>
          <w:tcPr>
            <w:tcW w:w="591" w:type="dxa"/>
          </w:tcPr>
          <w:p w:rsidR="00CB346C" w:rsidRPr="00CB346C" w:rsidRDefault="00CB346C" w:rsidP="00CB346C">
            <w:pPr>
              <w:cnfStyle w:val="000000100000"/>
            </w:pPr>
            <w:r>
              <w:t>x</w:t>
            </w:r>
          </w:p>
        </w:tc>
        <w:tc>
          <w:tcPr>
            <w:tcW w:w="459" w:type="dxa"/>
            <w:hideMark/>
          </w:tcPr>
          <w:p w:rsidR="00CB346C" w:rsidRPr="00CB346C" w:rsidRDefault="00CB346C" w:rsidP="00CB346C">
            <w:pPr>
              <w:spacing w:line="276" w:lineRule="auto"/>
              <w:cnfStyle w:val="000000100000"/>
            </w:pPr>
            <w:r w:rsidRPr="00CB346C">
              <w:t xml:space="preserve">x </w:t>
            </w:r>
          </w:p>
        </w:tc>
      </w:tr>
      <w:tr w:rsidR="00BA2410" w:rsidRPr="00CB346C" w:rsidTr="00BA2410">
        <w:trPr>
          <w:trHeight w:val="599"/>
        </w:trPr>
        <w:tc>
          <w:tcPr>
            <w:cnfStyle w:val="001000000000"/>
            <w:tcW w:w="2322" w:type="dxa"/>
            <w:hideMark/>
          </w:tcPr>
          <w:p w:rsidR="00CB346C" w:rsidRPr="00CB346C" w:rsidRDefault="00CB346C" w:rsidP="00CB346C">
            <w:pPr>
              <w:spacing w:line="276" w:lineRule="auto"/>
            </w:pPr>
            <w:r w:rsidRPr="00CB346C">
              <w:t xml:space="preserve">3ª Reunião com o Comitê de Acompanhamento </w:t>
            </w:r>
          </w:p>
        </w:tc>
        <w:tc>
          <w:tcPr>
            <w:tcW w:w="599" w:type="dxa"/>
            <w:hideMark/>
          </w:tcPr>
          <w:p w:rsidR="00CB346C" w:rsidRPr="00CB346C" w:rsidRDefault="00CB346C" w:rsidP="00CB346C">
            <w:pPr>
              <w:spacing w:line="276" w:lineRule="auto"/>
              <w:cnfStyle w:val="000000000000"/>
            </w:pPr>
          </w:p>
        </w:tc>
        <w:tc>
          <w:tcPr>
            <w:tcW w:w="489" w:type="dxa"/>
            <w:hideMark/>
          </w:tcPr>
          <w:p w:rsidR="00CB346C" w:rsidRPr="00CB346C" w:rsidRDefault="00CB346C" w:rsidP="00CB346C">
            <w:pPr>
              <w:spacing w:line="276" w:lineRule="auto"/>
              <w:cnfStyle w:val="000000000000"/>
            </w:pPr>
          </w:p>
        </w:tc>
        <w:tc>
          <w:tcPr>
            <w:tcW w:w="559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534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514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449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450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451" w:type="dxa"/>
          </w:tcPr>
          <w:p w:rsidR="00CB346C" w:rsidRPr="00CB346C" w:rsidRDefault="00CB346C" w:rsidP="00CB346C">
            <w:pPr>
              <w:cnfStyle w:val="000000000000"/>
            </w:pPr>
            <w:r>
              <w:t>x</w:t>
            </w:r>
          </w:p>
        </w:tc>
        <w:tc>
          <w:tcPr>
            <w:tcW w:w="449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449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450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449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591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459" w:type="dxa"/>
            <w:hideMark/>
          </w:tcPr>
          <w:p w:rsidR="00CB346C" w:rsidRPr="00CB346C" w:rsidRDefault="00CB346C" w:rsidP="00CB346C">
            <w:pPr>
              <w:spacing w:line="276" w:lineRule="auto"/>
              <w:cnfStyle w:val="000000000000"/>
            </w:pPr>
          </w:p>
        </w:tc>
      </w:tr>
      <w:tr w:rsidR="00BA2410" w:rsidRPr="00CB346C" w:rsidTr="00BA2410">
        <w:trPr>
          <w:cnfStyle w:val="000000100000"/>
          <w:trHeight w:val="380"/>
        </w:trPr>
        <w:tc>
          <w:tcPr>
            <w:cnfStyle w:val="001000000000"/>
            <w:tcW w:w="2322" w:type="dxa"/>
            <w:hideMark/>
          </w:tcPr>
          <w:p w:rsidR="00BA2410" w:rsidRPr="00CB346C" w:rsidRDefault="00BA2410" w:rsidP="00BA2410">
            <w:r>
              <w:t>4ª Reunião c</w:t>
            </w:r>
            <w:r w:rsidRPr="00CB346C">
              <w:t>om o Comitê de Acompanhamento</w:t>
            </w:r>
          </w:p>
        </w:tc>
        <w:tc>
          <w:tcPr>
            <w:tcW w:w="599" w:type="dxa"/>
            <w:hideMark/>
          </w:tcPr>
          <w:p w:rsidR="00BA2410" w:rsidRPr="00CB346C" w:rsidRDefault="00BA2410" w:rsidP="00CB346C">
            <w:pPr>
              <w:cnfStyle w:val="000000100000"/>
            </w:pPr>
          </w:p>
        </w:tc>
        <w:tc>
          <w:tcPr>
            <w:tcW w:w="489" w:type="dxa"/>
            <w:hideMark/>
          </w:tcPr>
          <w:p w:rsidR="00BA2410" w:rsidRPr="00CB346C" w:rsidRDefault="00BA2410" w:rsidP="00CB346C">
            <w:pPr>
              <w:cnfStyle w:val="000000100000"/>
            </w:pPr>
          </w:p>
        </w:tc>
        <w:tc>
          <w:tcPr>
            <w:tcW w:w="559" w:type="dxa"/>
          </w:tcPr>
          <w:p w:rsidR="00BA2410" w:rsidRPr="00CB346C" w:rsidRDefault="00BA2410" w:rsidP="00CB346C">
            <w:pPr>
              <w:cnfStyle w:val="000000100000"/>
            </w:pPr>
          </w:p>
        </w:tc>
        <w:tc>
          <w:tcPr>
            <w:tcW w:w="534" w:type="dxa"/>
          </w:tcPr>
          <w:p w:rsidR="00BA2410" w:rsidRPr="00CB346C" w:rsidRDefault="00BA2410" w:rsidP="00CB346C">
            <w:pPr>
              <w:cnfStyle w:val="000000100000"/>
            </w:pPr>
          </w:p>
        </w:tc>
        <w:tc>
          <w:tcPr>
            <w:tcW w:w="514" w:type="dxa"/>
          </w:tcPr>
          <w:p w:rsidR="00BA2410" w:rsidRPr="00CB346C" w:rsidRDefault="00BA2410" w:rsidP="00CB346C">
            <w:pPr>
              <w:cnfStyle w:val="000000100000"/>
            </w:pPr>
          </w:p>
        </w:tc>
        <w:tc>
          <w:tcPr>
            <w:tcW w:w="449" w:type="dxa"/>
          </w:tcPr>
          <w:p w:rsidR="00BA2410" w:rsidRPr="00CB346C" w:rsidRDefault="00BA2410" w:rsidP="00CB346C">
            <w:pPr>
              <w:cnfStyle w:val="000000100000"/>
            </w:pPr>
          </w:p>
        </w:tc>
        <w:tc>
          <w:tcPr>
            <w:tcW w:w="450" w:type="dxa"/>
          </w:tcPr>
          <w:p w:rsidR="00BA2410" w:rsidRPr="00CB346C" w:rsidRDefault="00BA2410" w:rsidP="00CB346C">
            <w:pPr>
              <w:cnfStyle w:val="000000100000"/>
            </w:pPr>
          </w:p>
        </w:tc>
        <w:tc>
          <w:tcPr>
            <w:tcW w:w="451" w:type="dxa"/>
          </w:tcPr>
          <w:p w:rsidR="00BA2410" w:rsidRPr="00CB346C" w:rsidRDefault="00BA2410" w:rsidP="00CB346C">
            <w:pPr>
              <w:cnfStyle w:val="000000100000"/>
            </w:pPr>
          </w:p>
        </w:tc>
        <w:tc>
          <w:tcPr>
            <w:tcW w:w="449" w:type="dxa"/>
          </w:tcPr>
          <w:p w:rsidR="00BA2410" w:rsidRPr="00CB346C" w:rsidRDefault="00BA2410" w:rsidP="00CB346C">
            <w:pPr>
              <w:cnfStyle w:val="000000100000"/>
            </w:pPr>
          </w:p>
        </w:tc>
        <w:tc>
          <w:tcPr>
            <w:tcW w:w="449" w:type="dxa"/>
          </w:tcPr>
          <w:p w:rsidR="00BA2410" w:rsidRPr="00CB346C" w:rsidRDefault="00BA2410" w:rsidP="00CB346C">
            <w:pPr>
              <w:cnfStyle w:val="000000100000"/>
            </w:pPr>
          </w:p>
        </w:tc>
        <w:tc>
          <w:tcPr>
            <w:tcW w:w="450" w:type="dxa"/>
          </w:tcPr>
          <w:p w:rsidR="00BA2410" w:rsidRPr="00CB346C" w:rsidRDefault="00BA2410" w:rsidP="00CB346C">
            <w:pPr>
              <w:cnfStyle w:val="000000100000"/>
            </w:pPr>
          </w:p>
        </w:tc>
        <w:tc>
          <w:tcPr>
            <w:tcW w:w="449" w:type="dxa"/>
          </w:tcPr>
          <w:p w:rsidR="00BA2410" w:rsidRPr="00CB346C" w:rsidRDefault="00BA2410" w:rsidP="00CB346C">
            <w:pPr>
              <w:cnfStyle w:val="000000100000"/>
            </w:pPr>
            <w:r>
              <w:t>x</w:t>
            </w:r>
          </w:p>
        </w:tc>
        <w:tc>
          <w:tcPr>
            <w:tcW w:w="591" w:type="dxa"/>
          </w:tcPr>
          <w:p w:rsidR="00BA2410" w:rsidRPr="00CB346C" w:rsidRDefault="00BA2410" w:rsidP="00CB346C">
            <w:pPr>
              <w:cnfStyle w:val="000000100000"/>
            </w:pPr>
          </w:p>
        </w:tc>
        <w:tc>
          <w:tcPr>
            <w:tcW w:w="459" w:type="dxa"/>
            <w:hideMark/>
          </w:tcPr>
          <w:p w:rsidR="00BA2410" w:rsidRPr="00CB346C" w:rsidRDefault="00BA2410" w:rsidP="00CB346C">
            <w:pPr>
              <w:cnfStyle w:val="000000100000"/>
            </w:pPr>
          </w:p>
        </w:tc>
      </w:tr>
      <w:tr w:rsidR="00BA2410" w:rsidRPr="00CB346C" w:rsidTr="00BA2410">
        <w:trPr>
          <w:trHeight w:val="380"/>
        </w:trPr>
        <w:tc>
          <w:tcPr>
            <w:cnfStyle w:val="001000000000"/>
            <w:tcW w:w="2322" w:type="dxa"/>
            <w:hideMark/>
          </w:tcPr>
          <w:p w:rsidR="00CB346C" w:rsidRPr="00CB346C" w:rsidRDefault="00CB346C" w:rsidP="00CB346C">
            <w:pPr>
              <w:spacing w:line="276" w:lineRule="auto"/>
            </w:pPr>
            <w:r w:rsidRPr="00CB346C">
              <w:t xml:space="preserve">Defesa Pública </w:t>
            </w:r>
          </w:p>
        </w:tc>
        <w:tc>
          <w:tcPr>
            <w:tcW w:w="599" w:type="dxa"/>
            <w:hideMark/>
          </w:tcPr>
          <w:p w:rsidR="00CB346C" w:rsidRPr="00CB346C" w:rsidRDefault="00CB346C" w:rsidP="00CB346C">
            <w:pPr>
              <w:spacing w:line="276" w:lineRule="auto"/>
              <w:cnfStyle w:val="000000000000"/>
            </w:pPr>
          </w:p>
        </w:tc>
        <w:tc>
          <w:tcPr>
            <w:tcW w:w="489" w:type="dxa"/>
            <w:hideMark/>
          </w:tcPr>
          <w:p w:rsidR="00CB346C" w:rsidRPr="00CB346C" w:rsidRDefault="00CB346C" w:rsidP="00CB346C">
            <w:pPr>
              <w:spacing w:line="276" w:lineRule="auto"/>
              <w:cnfStyle w:val="000000000000"/>
            </w:pPr>
          </w:p>
        </w:tc>
        <w:tc>
          <w:tcPr>
            <w:tcW w:w="559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534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514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449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450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451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449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449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450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449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591" w:type="dxa"/>
          </w:tcPr>
          <w:p w:rsidR="00CB346C" w:rsidRPr="00CB346C" w:rsidRDefault="00CB346C" w:rsidP="00CB346C">
            <w:pPr>
              <w:cnfStyle w:val="000000000000"/>
            </w:pPr>
          </w:p>
        </w:tc>
        <w:tc>
          <w:tcPr>
            <w:tcW w:w="459" w:type="dxa"/>
            <w:hideMark/>
          </w:tcPr>
          <w:p w:rsidR="00CB346C" w:rsidRPr="00CB346C" w:rsidRDefault="00CB346C" w:rsidP="00CB346C">
            <w:pPr>
              <w:spacing w:line="276" w:lineRule="auto"/>
              <w:cnfStyle w:val="000000000000"/>
            </w:pPr>
            <w:r w:rsidRPr="00CB346C">
              <w:t xml:space="preserve">x </w:t>
            </w:r>
          </w:p>
        </w:tc>
      </w:tr>
    </w:tbl>
    <w:p w:rsidR="00CB346C" w:rsidRDefault="00CB346C" w:rsidP="0046314B">
      <w:pPr>
        <w:spacing w:after="0"/>
      </w:pPr>
    </w:p>
    <w:sectPr w:rsidR="00CB346C" w:rsidSect="00B10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314B"/>
    <w:rsid w:val="0046314B"/>
    <w:rsid w:val="00751EAB"/>
    <w:rsid w:val="00A51118"/>
    <w:rsid w:val="00B10BB6"/>
    <w:rsid w:val="00BA2410"/>
    <w:rsid w:val="00CB346C"/>
    <w:rsid w:val="00E52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BB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212C"/>
    <w:pPr>
      <w:ind w:left="720"/>
      <w:contextualSpacing/>
    </w:pPr>
  </w:style>
  <w:style w:type="table" w:styleId="Tabelacomgrade">
    <w:name w:val="Table Grid"/>
    <w:basedOn w:val="Tabelanormal"/>
    <w:uiPriority w:val="59"/>
    <w:rsid w:val="00BA2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adeMdia3-nfase5">
    <w:name w:val="Medium Grid 3 Accent 5"/>
    <w:basedOn w:val="Tabelanormal"/>
    <w:uiPriority w:val="69"/>
    <w:rsid w:val="00BA2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</cp:lastModifiedBy>
  <cp:revision>1</cp:revision>
  <dcterms:created xsi:type="dcterms:W3CDTF">2013-04-23T17:20:00Z</dcterms:created>
  <dcterms:modified xsi:type="dcterms:W3CDTF">2013-04-23T18:28:00Z</dcterms:modified>
</cp:coreProperties>
</file>