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44" w:rsidRPr="00113CFA" w:rsidRDefault="00AA161D">
      <w:pPr>
        <w:rPr>
          <w:b/>
        </w:rPr>
      </w:pPr>
      <w:r w:rsidRPr="00113CFA">
        <w:rPr>
          <w:b/>
        </w:rPr>
        <w:t>PROTOCOLO PARA DETERMINAÇÃO DE ÁREA FOLIAR</w:t>
      </w:r>
    </w:p>
    <w:p w:rsidR="00113CFA" w:rsidRPr="00AA161D" w:rsidRDefault="00AA161D">
      <w:pPr>
        <w:rPr>
          <w:b/>
        </w:rPr>
      </w:pPr>
      <w:r w:rsidRPr="00AA161D">
        <w:rPr>
          <w:b/>
        </w:rPr>
        <w:t xml:space="preserve">1. </w:t>
      </w:r>
      <w:proofErr w:type="spellStart"/>
      <w:r w:rsidR="00113CFA" w:rsidRPr="00AA161D">
        <w:rPr>
          <w:b/>
        </w:rPr>
        <w:t>Image</w:t>
      </w:r>
      <w:proofErr w:type="spellEnd"/>
      <w:r w:rsidR="00113CFA" w:rsidRPr="00AA161D">
        <w:rPr>
          <w:b/>
        </w:rPr>
        <w:t>-J</w:t>
      </w:r>
      <w:r w:rsidR="00C1657E" w:rsidRPr="00AA161D">
        <w:rPr>
          <w:b/>
        </w:rPr>
        <w:t xml:space="preserve"> </w:t>
      </w:r>
    </w:p>
    <w:p w:rsidR="00113CFA" w:rsidRDefault="00113CFA" w:rsidP="00AA161D">
      <w:pPr>
        <w:pStyle w:val="PargrafodaLista"/>
        <w:numPr>
          <w:ilvl w:val="0"/>
          <w:numId w:val="5"/>
        </w:numPr>
      </w:pPr>
      <w:r>
        <w:t xml:space="preserve">Abrir </w:t>
      </w:r>
      <w:r w:rsidR="00BE255E">
        <w:t xml:space="preserve">o </w:t>
      </w:r>
      <w:r>
        <w:t>pro</w:t>
      </w:r>
      <w:r w:rsidR="00BE255E">
        <w:t>grama e na barra superior clicar em “</w:t>
      </w:r>
      <w:proofErr w:type="spellStart"/>
      <w:r w:rsidR="00BE255E">
        <w:t>Analyze</w:t>
      </w:r>
      <w:proofErr w:type="spellEnd"/>
      <w:r w:rsidR="00BE255E">
        <w:t xml:space="preserve">” e “Set </w:t>
      </w:r>
      <w:proofErr w:type="spellStart"/>
      <w:r w:rsidR="00BE255E">
        <w:t>Measurements</w:t>
      </w:r>
      <w:proofErr w:type="spellEnd"/>
      <w:r w:rsidR="00BE255E">
        <w:t>”. Selecionar apenas “</w:t>
      </w:r>
      <w:proofErr w:type="spellStart"/>
      <w:r w:rsidR="00BE255E">
        <w:t>Area</w:t>
      </w:r>
      <w:proofErr w:type="spellEnd"/>
      <w:r w:rsidR="00BE255E">
        <w:t xml:space="preserve">”. </w:t>
      </w:r>
    </w:p>
    <w:p w:rsidR="00BE255E" w:rsidRDefault="00BE255E" w:rsidP="00BE255E">
      <w:pPr>
        <w:pStyle w:val="PargrafodaLista"/>
      </w:pPr>
    </w:p>
    <w:p w:rsidR="00BE255E" w:rsidRDefault="00BE255E" w:rsidP="00BE255E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 wp14:anchorId="40F67C94" wp14:editId="4B16231D">
            <wp:extent cx="2512612" cy="3109477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869" cy="31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55E" w:rsidRDefault="00BE255E" w:rsidP="00BE255E">
      <w:pPr>
        <w:pStyle w:val="PargrafodaLista"/>
      </w:pPr>
    </w:p>
    <w:p w:rsidR="00BE255E" w:rsidRDefault="00BE255E" w:rsidP="00FC3AC7">
      <w:pPr>
        <w:pStyle w:val="PargrafodaLista"/>
        <w:numPr>
          <w:ilvl w:val="0"/>
          <w:numId w:val="2"/>
        </w:numPr>
        <w:jc w:val="both"/>
      </w:pPr>
      <w:r>
        <w:t xml:space="preserve">Para abrir uma imagem para edição basta arrastar a imagem da pasta até o programa. Antes de fazer qualquer edição é preciso </w:t>
      </w:r>
      <w:r w:rsidR="00FC3AC7">
        <w:t xml:space="preserve">converter a imagem num formato </w:t>
      </w:r>
      <w:r w:rsidR="00FC7EBE">
        <w:t>que o programa possa ler. Para isto, clique em “</w:t>
      </w:r>
      <w:proofErr w:type="spellStart"/>
      <w:r w:rsidR="00FC7EBE">
        <w:t>Image</w:t>
      </w:r>
      <w:proofErr w:type="spellEnd"/>
      <w:r w:rsidR="00FC7EBE">
        <w:t>”, em seguida em “</w:t>
      </w:r>
      <w:proofErr w:type="spellStart"/>
      <w:r w:rsidR="00FC7EBE">
        <w:t>Type</w:t>
      </w:r>
      <w:proofErr w:type="spellEnd"/>
      <w:r w:rsidR="00FC7EBE">
        <w:t>” e selecione “8-bit”.</w:t>
      </w:r>
    </w:p>
    <w:p w:rsidR="00FC7EBE" w:rsidRDefault="00FC7EBE" w:rsidP="00FC7EBE">
      <w:pPr>
        <w:pStyle w:val="PargrafodaLista"/>
      </w:pPr>
    </w:p>
    <w:p w:rsidR="00FC7EBE" w:rsidRDefault="00FC7EBE" w:rsidP="00FC7EBE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3973620" cy="3331596"/>
            <wp:effectExtent l="0" t="0" r="825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620" cy="333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DC" w:rsidRDefault="00FC7EBE" w:rsidP="00FC7EBE">
      <w:pPr>
        <w:pStyle w:val="PargrafodaLista"/>
        <w:numPr>
          <w:ilvl w:val="0"/>
          <w:numId w:val="2"/>
        </w:numPr>
        <w:jc w:val="both"/>
      </w:pPr>
      <w:r>
        <w:lastRenderedPageBreak/>
        <w:t>Em seguida, utilize o comando “</w:t>
      </w:r>
      <w:proofErr w:type="spellStart"/>
      <w:r>
        <w:t>Ctrl+Shift+T</w:t>
      </w:r>
      <w:proofErr w:type="spellEnd"/>
      <w:r>
        <w:t>” (</w:t>
      </w:r>
      <w:proofErr w:type="spellStart"/>
      <w:r>
        <w:t>Threshold</w:t>
      </w:r>
      <w:proofErr w:type="spellEnd"/>
      <w:r>
        <w:t xml:space="preserve">). É preciso que esteja selecionado “Default” e “B&amp;W” (Black </w:t>
      </w:r>
      <w:proofErr w:type="spellStart"/>
      <w:r>
        <w:t>and</w:t>
      </w:r>
      <w:proofErr w:type="spellEnd"/>
      <w:r>
        <w:t xml:space="preserve"> White). Se, por algum motivo (e.g. a imagem estiver muito clara), a imagem aparecer com falhas, lacunas ou buracos que não fazem parte da imagem original, deve-se </w:t>
      </w:r>
      <w:r w:rsidR="00F656DC">
        <w:t>aumentar a intensidade do efeito clican</w:t>
      </w:r>
      <w:r w:rsidR="001B5CC7">
        <w:t>do na seta da segunda barra (na imagem abaixo, é a barra onde aparece</w:t>
      </w:r>
      <w:r w:rsidR="00713E03">
        <w:t>m</w:t>
      </w:r>
      <w:r w:rsidR="00F656DC">
        <w:t xml:space="preserve"> escrito ao lado “142”).</w:t>
      </w:r>
    </w:p>
    <w:p w:rsidR="00FC7EBE" w:rsidRDefault="00F656DC" w:rsidP="00F656DC">
      <w:pPr>
        <w:pStyle w:val="PargrafodaLista"/>
        <w:jc w:val="both"/>
      </w:pPr>
      <w:r>
        <w:t xml:space="preserve"> </w:t>
      </w:r>
    </w:p>
    <w:p w:rsidR="00FC7EBE" w:rsidRDefault="00FC7EBE" w:rsidP="00FC7EBE">
      <w:pPr>
        <w:pStyle w:val="PargrafodaLista"/>
        <w:jc w:val="both"/>
      </w:pPr>
      <w:r>
        <w:rPr>
          <w:noProof/>
          <w:lang w:eastAsia="pt-BR"/>
        </w:rPr>
        <w:drawing>
          <wp:inline distT="0" distB="0" distL="0" distR="0">
            <wp:extent cx="4707172" cy="4356792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135" cy="435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EBE" w:rsidRDefault="00FC7EBE" w:rsidP="00F656DC">
      <w:pPr>
        <w:pStyle w:val="PargrafodaLista"/>
        <w:jc w:val="both"/>
      </w:pPr>
    </w:p>
    <w:p w:rsidR="00F656DC" w:rsidRDefault="00F656DC" w:rsidP="00F656DC">
      <w:pPr>
        <w:pStyle w:val="PargrafodaLista"/>
        <w:numPr>
          <w:ilvl w:val="0"/>
          <w:numId w:val="2"/>
        </w:numPr>
        <w:jc w:val="both"/>
      </w:pPr>
      <w:r>
        <w:t xml:space="preserve">Para realizar a medição dos fragmentos que serão inseridos na coluna </w:t>
      </w:r>
      <w:proofErr w:type="spellStart"/>
      <w:r>
        <w:t>Af</w:t>
      </w:r>
      <w:proofErr w:type="spellEnd"/>
      <w:r>
        <w:t xml:space="preserve"> da planilha, clicar em “</w:t>
      </w:r>
      <w:proofErr w:type="spellStart"/>
      <w:r>
        <w:t>Analyze</w:t>
      </w:r>
      <w:proofErr w:type="spellEnd"/>
      <w:r>
        <w:t>”, “</w:t>
      </w:r>
      <w:proofErr w:type="spellStart"/>
      <w:r>
        <w:t>Analyze</w:t>
      </w:r>
      <w:proofErr w:type="spellEnd"/>
      <w:r>
        <w:t xml:space="preserve"> </w:t>
      </w:r>
      <w:proofErr w:type="spellStart"/>
      <w:r w:rsidR="00713E03">
        <w:t>particles</w:t>
      </w:r>
      <w:proofErr w:type="spellEnd"/>
      <w:r w:rsidR="00713E03">
        <w:t xml:space="preserve">”. Na janela que </w:t>
      </w:r>
      <w:proofErr w:type="gramStart"/>
      <w:r w:rsidR="00713E03">
        <w:t>aparecer</w:t>
      </w:r>
      <w:r>
        <w:t>,</w:t>
      </w:r>
      <w:proofErr w:type="gramEnd"/>
      <w:r>
        <w:t xml:space="preserve"> selecionar “Show </w:t>
      </w:r>
      <w:proofErr w:type="spellStart"/>
      <w:r>
        <w:t>Outlines</w:t>
      </w:r>
      <w:proofErr w:type="spellEnd"/>
      <w:r>
        <w:t xml:space="preserve">” e “Display </w:t>
      </w:r>
      <w:proofErr w:type="spellStart"/>
      <w:r>
        <w:t>Results</w:t>
      </w:r>
      <w:proofErr w:type="spellEnd"/>
      <w:r>
        <w:t xml:space="preserve">”. É preciso colocar um tamanho mínimo para as partículas também, de modo que riscos que eventualmente permaneçam não sejam medidos. Pode-se começar com 100 ou 200 </w:t>
      </w:r>
      <w:proofErr w:type="gramStart"/>
      <w:r>
        <w:t>pixel</w:t>
      </w:r>
      <w:r w:rsidR="007B516F">
        <w:t>s</w:t>
      </w:r>
      <w:r>
        <w:t>^</w:t>
      </w:r>
      <w:proofErr w:type="gramEnd"/>
      <w:r>
        <w:t>2.</w:t>
      </w:r>
      <w:r w:rsidR="00DD2895">
        <w:t xml:space="preserve"> </w:t>
      </w:r>
    </w:p>
    <w:p w:rsidR="00F656DC" w:rsidRDefault="00F656DC" w:rsidP="00F656DC">
      <w:pPr>
        <w:pStyle w:val="PargrafodaLista"/>
        <w:jc w:val="center"/>
      </w:pPr>
    </w:p>
    <w:p w:rsidR="00F656DC" w:rsidRDefault="00F656DC" w:rsidP="00F656DC">
      <w:pPr>
        <w:pStyle w:val="PargrafodaLista"/>
        <w:jc w:val="center"/>
      </w:pPr>
    </w:p>
    <w:p w:rsidR="00F656DC" w:rsidRDefault="00F656DC" w:rsidP="00F656DC">
      <w:pPr>
        <w:pStyle w:val="PargrafodaLista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7078D2A5" wp14:editId="6635E6EB">
            <wp:extent cx="5656970" cy="3554233"/>
            <wp:effectExtent l="0" t="0" r="127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635" cy="355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DC" w:rsidRDefault="00F656DC" w:rsidP="00F656DC">
      <w:pPr>
        <w:pStyle w:val="PargrafodaLista"/>
        <w:tabs>
          <w:tab w:val="left" w:pos="1665"/>
        </w:tabs>
        <w:jc w:val="both"/>
      </w:pPr>
    </w:p>
    <w:p w:rsidR="00F656DC" w:rsidRDefault="00F656DC" w:rsidP="00F656DC">
      <w:pPr>
        <w:pStyle w:val="PargrafodaLista"/>
        <w:numPr>
          <w:ilvl w:val="0"/>
          <w:numId w:val="2"/>
        </w:numPr>
        <w:tabs>
          <w:tab w:val="left" w:pos="1665"/>
        </w:tabs>
        <w:jc w:val="both"/>
      </w:pPr>
      <w:r>
        <w:t xml:space="preserve">Copiar os resultados </w:t>
      </w:r>
      <w:r w:rsidR="00BA731F">
        <w:t>que aparecerão na nova janela na</w:t>
      </w:r>
      <w:r>
        <w:t xml:space="preserve"> planilha.</w:t>
      </w:r>
    </w:p>
    <w:p w:rsidR="00E031FE" w:rsidRDefault="00E031FE" w:rsidP="00E031FE">
      <w:pPr>
        <w:pStyle w:val="PargrafodaLista"/>
        <w:tabs>
          <w:tab w:val="left" w:pos="1665"/>
        </w:tabs>
        <w:jc w:val="both"/>
      </w:pPr>
    </w:p>
    <w:p w:rsidR="00BA731F" w:rsidRDefault="00E031FE" w:rsidP="00BA731F">
      <w:pPr>
        <w:pStyle w:val="PargrafodaLista"/>
        <w:tabs>
          <w:tab w:val="left" w:pos="1665"/>
        </w:tabs>
        <w:jc w:val="both"/>
      </w:pPr>
      <w:r>
        <w:rPr>
          <w:noProof/>
          <w:lang w:eastAsia="pt-BR"/>
        </w:rPr>
        <w:drawing>
          <wp:inline distT="0" distB="0" distL="0" distR="0">
            <wp:extent cx="4007457" cy="352725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 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277" cy="352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1FE" w:rsidRDefault="00E031FE" w:rsidP="00E031FE">
      <w:pPr>
        <w:pStyle w:val="PargrafodaLista"/>
        <w:tabs>
          <w:tab w:val="left" w:pos="1665"/>
        </w:tabs>
        <w:jc w:val="both"/>
        <w:rPr>
          <w:noProof/>
          <w:lang w:eastAsia="pt-BR"/>
        </w:rPr>
      </w:pP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AA161D" w:rsidRPr="00AA161D" w:rsidRDefault="00AA161D" w:rsidP="00AA161D">
      <w:pPr>
        <w:rPr>
          <w:b/>
        </w:rPr>
      </w:pPr>
      <w:r w:rsidRPr="00AA161D">
        <w:rPr>
          <w:b/>
        </w:rPr>
        <w:t>2. P</w:t>
      </w:r>
      <w:r w:rsidRPr="00AA161D">
        <w:rPr>
          <w:b/>
        </w:rPr>
        <w:t>re</w:t>
      </w:r>
      <w:r>
        <w:rPr>
          <w:b/>
        </w:rPr>
        <w:t>enchimento da planilha do Excel</w:t>
      </w:r>
    </w:p>
    <w:p w:rsidR="00AA161D" w:rsidRDefault="00AA161D" w:rsidP="00E031FE">
      <w:pPr>
        <w:pStyle w:val="PargrafodaLista"/>
        <w:tabs>
          <w:tab w:val="left" w:pos="1665"/>
        </w:tabs>
        <w:jc w:val="both"/>
      </w:pPr>
    </w:p>
    <w:p w:rsidR="00BA731F" w:rsidRDefault="00E031FE" w:rsidP="00AA161D">
      <w:pPr>
        <w:pStyle w:val="PargrafodaLista"/>
        <w:tabs>
          <w:tab w:val="left" w:pos="1665"/>
        </w:tabs>
        <w:ind w:left="142"/>
        <w:jc w:val="both"/>
      </w:pPr>
      <w:r>
        <w:rPr>
          <w:noProof/>
          <w:lang w:eastAsia="pt-BR"/>
        </w:rPr>
        <w:drawing>
          <wp:inline distT="0" distB="0" distL="0" distR="0">
            <wp:extent cx="5786005" cy="1526651"/>
            <wp:effectExtent l="0" t="0" r="571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 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058" cy="15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DC3" w:rsidRDefault="00DB1DC3" w:rsidP="00E031FE">
      <w:pPr>
        <w:tabs>
          <w:tab w:val="left" w:pos="1665"/>
        </w:tabs>
        <w:jc w:val="both"/>
      </w:pPr>
    </w:p>
    <w:p w:rsidR="0039664F" w:rsidRDefault="00E031FE" w:rsidP="0039664F">
      <w:pPr>
        <w:pStyle w:val="PargrafodaLista"/>
        <w:numPr>
          <w:ilvl w:val="0"/>
          <w:numId w:val="2"/>
        </w:numPr>
        <w:tabs>
          <w:tab w:val="left" w:pos="1665"/>
        </w:tabs>
        <w:jc w:val="both"/>
      </w:pPr>
      <w:r>
        <w:t>A planilha está padronizada. Sempre que se iniciar uma nova pasta é preciso criar uma nova planilha com o mesmo cabeçalho</w:t>
      </w:r>
      <w:r w:rsidR="00713E03">
        <w:t>, alterando-se o nome do arquivo para a data (mês/ano) das imagens</w:t>
      </w:r>
      <w:r>
        <w:t xml:space="preserve">. Em </w:t>
      </w:r>
      <w:proofErr w:type="spellStart"/>
      <w:r>
        <w:t>Af</w:t>
      </w:r>
      <w:proofErr w:type="spellEnd"/>
      <w:r>
        <w:t xml:space="preserve"> são colocados os valores das áreas de todos os fragmentos contidos no arquivo de imagem analisado sem que os objetos sejam editados</w:t>
      </w:r>
      <w:r w:rsidR="0039664F">
        <w:t xml:space="preserve"> (i.e.</w:t>
      </w:r>
      <w:proofErr w:type="gramStart"/>
      <w:r w:rsidR="0039664F">
        <w:t>, se houver</w:t>
      </w:r>
      <w:proofErr w:type="gramEnd"/>
      <w:r w:rsidR="0039664F">
        <w:t xml:space="preserve"> </w:t>
      </w:r>
      <w:proofErr w:type="spellStart"/>
      <w:r w:rsidR="0039664F">
        <w:t>herbivoria</w:t>
      </w:r>
      <w:proofErr w:type="spellEnd"/>
      <w:r w:rsidR="0039664F">
        <w:t xml:space="preserve"> ou cortes, estes deverão ser deixados)</w:t>
      </w:r>
      <w:r>
        <w:t xml:space="preserve">. Em LS serão incluídos </w:t>
      </w:r>
      <w:r w:rsidR="0039664F">
        <w:t xml:space="preserve">apenas </w:t>
      </w:r>
      <w:r>
        <w:t xml:space="preserve">os valores das </w:t>
      </w:r>
      <w:r w:rsidR="0039664F">
        <w:t>folhas/folíolos/</w:t>
      </w:r>
      <w:proofErr w:type="spellStart"/>
      <w:r w:rsidR="0039664F">
        <w:t>foliólulos</w:t>
      </w:r>
      <w:proofErr w:type="spellEnd"/>
      <w:r w:rsidR="0039664F">
        <w:t xml:space="preserve"> corrigidos (i.e., sem </w:t>
      </w:r>
      <w:proofErr w:type="spellStart"/>
      <w:r w:rsidR="0039664F">
        <w:t>herbivorias</w:t>
      </w:r>
      <w:proofErr w:type="spellEnd"/>
      <w:r w:rsidR="0039664F">
        <w:t xml:space="preserve"> ou cortes). Para se corrigir os fragmentos, devem ser utilizadas as ferramentas de desenho. Pode-se utilizar o pincel para completar as margens das lâminas. Para que se preencham os espaços vazios da folha, deve-se selecionar “Include </w:t>
      </w:r>
      <w:proofErr w:type="spellStart"/>
      <w:r w:rsidR="0039664F">
        <w:t>holes</w:t>
      </w:r>
      <w:proofErr w:type="spellEnd"/>
      <w:r w:rsidR="0039664F">
        <w:t>” em “</w:t>
      </w:r>
      <w:proofErr w:type="spellStart"/>
      <w:r w:rsidR="0039664F">
        <w:t>Analyze</w:t>
      </w:r>
      <w:proofErr w:type="spellEnd"/>
      <w:r w:rsidR="0039664F">
        <w:t xml:space="preserve"> </w:t>
      </w:r>
      <w:proofErr w:type="spellStart"/>
      <w:r w:rsidR="0039664F">
        <w:t>particles</w:t>
      </w:r>
      <w:proofErr w:type="spellEnd"/>
      <w:r w:rsidR="0039664F">
        <w:t>”.</w:t>
      </w:r>
    </w:p>
    <w:p w:rsidR="0039664F" w:rsidRDefault="0039664F" w:rsidP="0039664F">
      <w:pPr>
        <w:pStyle w:val="PargrafodaLista"/>
        <w:tabs>
          <w:tab w:val="left" w:pos="1665"/>
        </w:tabs>
        <w:jc w:val="both"/>
      </w:pPr>
    </w:p>
    <w:p w:rsidR="0039664F" w:rsidRDefault="0039664F" w:rsidP="0039664F">
      <w:pPr>
        <w:pStyle w:val="PargrafodaLista"/>
        <w:tabs>
          <w:tab w:val="left" w:pos="1665"/>
        </w:tabs>
        <w:jc w:val="both"/>
      </w:pPr>
      <w:r>
        <w:rPr>
          <w:noProof/>
          <w:lang w:eastAsia="pt-BR"/>
        </w:rPr>
        <w:drawing>
          <wp:inline distT="0" distB="0" distL="0" distR="0" wp14:anchorId="15E02492" wp14:editId="52E7A4D8">
            <wp:extent cx="3848431" cy="3336152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 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249" cy="334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4F" w:rsidRDefault="0039664F" w:rsidP="0039664F">
      <w:pPr>
        <w:pStyle w:val="PargrafodaLista"/>
        <w:tabs>
          <w:tab w:val="left" w:pos="1665"/>
        </w:tabs>
        <w:jc w:val="both"/>
      </w:pPr>
    </w:p>
    <w:p w:rsidR="0039664F" w:rsidRDefault="0039664F" w:rsidP="0039664F">
      <w:pPr>
        <w:pStyle w:val="PargrafodaLista"/>
        <w:tabs>
          <w:tab w:val="left" w:pos="1665"/>
        </w:tabs>
        <w:jc w:val="both"/>
        <w:rPr>
          <w:noProof/>
          <w:lang w:eastAsia="pt-BR"/>
        </w:rPr>
      </w:pPr>
    </w:p>
    <w:p w:rsidR="0039664F" w:rsidRPr="0039664F" w:rsidRDefault="0039664F" w:rsidP="0039664F">
      <w:pPr>
        <w:pStyle w:val="PargrafodaLista"/>
        <w:numPr>
          <w:ilvl w:val="0"/>
          <w:numId w:val="2"/>
        </w:numPr>
        <w:tabs>
          <w:tab w:val="left" w:pos="927"/>
        </w:tabs>
        <w:rPr>
          <w:lang w:eastAsia="pt-BR"/>
        </w:rPr>
      </w:pPr>
      <w:r>
        <w:rPr>
          <w:lang w:eastAsia="pt-BR"/>
        </w:rPr>
        <w:lastRenderedPageBreak/>
        <w:t xml:space="preserve">Os resultados devem ser incluídos na planilha. </w:t>
      </w:r>
    </w:p>
    <w:p w:rsidR="00E031FE" w:rsidRDefault="0039664F" w:rsidP="0039664F">
      <w:pPr>
        <w:pStyle w:val="PargrafodaLista"/>
        <w:tabs>
          <w:tab w:val="left" w:pos="1665"/>
        </w:tabs>
        <w:jc w:val="both"/>
      </w:pPr>
      <w:r>
        <w:rPr>
          <w:noProof/>
          <w:lang w:eastAsia="pt-BR"/>
        </w:rPr>
        <w:drawing>
          <wp:inline distT="0" distB="0" distL="0" distR="0" wp14:anchorId="424E0F0F" wp14:editId="47A484B8">
            <wp:extent cx="5780598" cy="131991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 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576" cy="13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4F" w:rsidRDefault="0039664F" w:rsidP="0039664F">
      <w:pPr>
        <w:pStyle w:val="PargrafodaLista"/>
        <w:tabs>
          <w:tab w:val="left" w:pos="1665"/>
        </w:tabs>
        <w:jc w:val="both"/>
      </w:pPr>
    </w:p>
    <w:p w:rsidR="00DB1DC3" w:rsidRDefault="0039664F" w:rsidP="0039664F">
      <w:pPr>
        <w:pStyle w:val="PargrafodaLista"/>
        <w:numPr>
          <w:ilvl w:val="0"/>
          <w:numId w:val="2"/>
        </w:numPr>
        <w:tabs>
          <w:tab w:val="left" w:pos="1665"/>
        </w:tabs>
        <w:jc w:val="both"/>
      </w:pPr>
      <w:r>
        <w:t>Para a conversão de pixels² em cm², deve-se fazer a medição da escala.</w:t>
      </w:r>
      <w:r w:rsidR="00D80CB1">
        <w:t xml:space="preserve"> Todo arquivo de imagem deve conter em algum dos cantos um quadradinho ou parte dele recortado de papel quadriculado</w:t>
      </w:r>
      <w:r w:rsidR="00713E03">
        <w:t xml:space="preserve"> ou uma escala feita a</w:t>
      </w:r>
      <w:r w:rsidR="00C1657E">
        <w:t xml:space="preserve"> lápis no papel sulfite de </w:t>
      </w:r>
      <w:proofErr w:type="gramStart"/>
      <w:r w:rsidR="00C1657E">
        <w:t>1cm</w:t>
      </w:r>
      <w:proofErr w:type="gramEnd"/>
      <w:r w:rsidR="00D80CB1">
        <w:t xml:space="preserve">. Para possibilitar a melhor visualização, altere o contraste na janela do </w:t>
      </w:r>
      <w:proofErr w:type="spellStart"/>
      <w:r w:rsidR="00D80CB1">
        <w:t>Threshold</w:t>
      </w:r>
      <w:proofErr w:type="spellEnd"/>
      <w:r w:rsidR="00D80CB1">
        <w:t xml:space="preserve"> (deixe a janela aberta, pois será preciso medir as áreas foliares depois e, muitas vezes, o contraste precisará ser alterado). No caso de imagens fotografa</w:t>
      </w:r>
      <w:r w:rsidR="00E5404D">
        <w:t xml:space="preserve">das, deve-se medir a escala de cada arquivo. Em imagens </w:t>
      </w:r>
      <w:proofErr w:type="spellStart"/>
      <w:r w:rsidR="00E5404D">
        <w:t>scaneadas</w:t>
      </w:r>
      <w:proofErr w:type="spellEnd"/>
      <w:r w:rsidR="00E5404D">
        <w:t xml:space="preserve">, pode-se medir apenas 10 quadradinhos </w:t>
      </w:r>
      <w:r w:rsidR="00713E03">
        <w:t>de arquivos de imagens de forma arbitrária</w:t>
      </w:r>
      <w:r w:rsidR="00E5404D">
        <w:t xml:space="preserve"> e gerar uma média. Selecione a ferramenta “</w:t>
      </w:r>
      <w:proofErr w:type="spellStart"/>
      <w:r w:rsidR="00E5404D">
        <w:t>Rectangular</w:t>
      </w:r>
      <w:proofErr w:type="spellEnd"/>
      <w:r w:rsidR="00E5404D">
        <w:t xml:space="preserve"> </w:t>
      </w:r>
      <w:proofErr w:type="spellStart"/>
      <w:r w:rsidR="00E5404D">
        <w:t>slections</w:t>
      </w:r>
      <w:proofErr w:type="spellEnd"/>
      <w:r w:rsidR="00E5404D">
        <w:t>”, segure o botão “Shift”, clique no início de um quadradinho e arraste o quadrado de seleção até o final do mesmo quadradinho.</w:t>
      </w:r>
      <w:r w:rsidR="00C1657E">
        <w:t xml:space="preserve"> Esta escala poderá estar na horizontal ou vertical. Após a seleção, clique em “</w:t>
      </w:r>
      <w:proofErr w:type="spellStart"/>
      <w:r w:rsidR="00C1657E">
        <w:t>Analyze</w:t>
      </w:r>
      <w:proofErr w:type="spellEnd"/>
      <w:r w:rsidR="00C1657E">
        <w:t>” e “</w:t>
      </w:r>
      <w:proofErr w:type="spellStart"/>
      <w:r w:rsidR="00C1657E">
        <w:t>Measure</w:t>
      </w:r>
      <w:proofErr w:type="spellEnd"/>
      <w:r w:rsidR="00C1657E">
        <w:t>”.</w:t>
      </w:r>
    </w:p>
    <w:p w:rsidR="00C1657E" w:rsidRDefault="00C1657E" w:rsidP="00C1657E">
      <w:pPr>
        <w:tabs>
          <w:tab w:val="left" w:pos="1665"/>
        </w:tabs>
        <w:ind w:left="360"/>
        <w:jc w:val="both"/>
      </w:pPr>
    </w:p>
    <w:p w:rsidR="00C1657E" w:rsidRDefault="00C1657E" w:rsidP="00C1657E">
      <w:pPr>
        <w:tabs>
          <w:tab w:val="left" w:pos="1665"/>
        </w:tabs>
        <w:ind w:left="360"/>
        <w:jc w:val="both"/>
      </w:pPr>
      <w:r>
        <w:rPr>
          <w:noProof/>
          <w:lang w:eastAsia="pt-BR"/>
        </w:rPr>
        <w:drawing>
          <wp:inline distT="0" distB="0" distL="0" distR="0">
            <wp:extent cx="4073471" cy="3832529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 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494" cy="383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7E" w:rsidRDefault="00C1657E" w:rsidP="00C1657E">
      <w:pPr>
        <w:pStyle w:val="PargrafodaLista"/>
        <w:tabs>
          <w:tab w:val="left" w:pos="1665"/>
        </w:tabs>
        <w:jc w:val="both"/>
      </w:pPr>
    </w:p>
    <w:p w:rsidR="00E5404D" w:rsidRDefault="00C1657E" w:rsidP="00C1657E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lastRenderedPageBreak/>
        <w:t xml:space="preserve">Copie o resultado na linha correspondente ao arquivo na coluna </w:t>
      </w:r>
      <w:proofErr w:type="gramStart"/>
      <w:r w:rsidRPr="00C1657E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C1657E">
        <w:rPr>
          <w:rFonts w:ascii="Arial" w:eastAsia="Times New Roman" w:hAnsi="Arial" w:cs="Arial"/>
          <w:sz w:val="20"/>
          <w:szCs w:val="20"/>
          <w:lang w:eastAsia="pt-BR"/>
        </w:rPr>
        <w:t xml:space="preserve"> cm² = x pxls².</w:t>
      </w:r>
      <w:r w:rsidR="00640849">
        <w:rPr>
          <w:rFonts w:ascii="Arial" w:eastAsia="Times New Roman" w:hAnsi="Arial" w:cs="Arial"/>
          <w:sz w:val="20"/>
          <w:szCs w:val="20"/>
          <w:lang w:eastAsia="pt-BR"/>
        </w:rPr>
        <w:t xml:space="preserve"> Para fazer a conversão, basta que se divida o resultado de </w:t>
      </w:r>
      <w:proofErr w:type="spellStart"/>
      <w:r w:rsidR="00640849">
        <w:rPr>
          <w:rFonts w:ascii="Arial" w:eastAsia="Times New Roman" w:hAnsi="Arial" w:cs="Arial"/>
          <w:sz w:val="20"/>
          <w:szCs w:val="20"/>
          <w:lang w:eastAsia="pt-BR"/>
        </w:rPr>
        <w:t>Af</w:t>
      </w:r>
      <w:proofErr w:type="spellEnd"/>
      <w:r w:rsidR="00640849">
        <w:rPr>
          <w:rFonts w:ascii="Arial" w:eastAsia="Times New Roman" w:hAnsi="Arial" w:cs="Arial"/>
          <w:sz w:val="20"/>
          <w:szCs w:val="20"/>
          <w:lang w:eastAsia="pt-BR"/>
        </w:rPr>
        <w:t xml:space="preserve"> e LS pelo valor obtido para o quadrado de </w:t>
      </w:r>
      <w:proofErr w:type="gramStart"/>
      <w:r w:rsidR="00640849">
        <w:rPr>
          <w:rFonts w:ascii="Arial" w:eastAsia="Times New Roman" w:hAnsi="Arial" w:cs="Arial"/>
          <w:sz w:val="20"/>
          <w:szCs w:val="20"/>
          <w:lang w:eastAsia="pt-BR"/>
        </w:rPr>
        <w:t>1cm</w:t>
      </w:r>
      <w:proofErr w:type="gramEnd"/>
      <w:r w:rsidR="00640849">
        <w:rPr>
          <w:rFonts w:ascii="Arial" w:eastAsia="Times New Roman" w:hAnsi="Arial" w:cs="Arial"/>
          <w:sz w:val="20"/>
          <w:szCs w:val="20"/>
          <w:lang w:eastAsia="pt-BR"/>
        </w:rPr>
        <w:t xml:space="preserve">². </w:t>
      </w:r>
    </w:p>
    <w:p w:rsidR="00640849" w:rsidRDefault="00640849" w:rsidP="00640849">
      <w:pPr>
        <w:pStyle w:val="PargrafodaLista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640849" w:rsidRPr="00C1657E" w:rsidRDefault="00640849" w:rsidP="00640849">
      <w:pPr>
        <w:pStyle w:val="PargrafodaLista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671181" cy="1447138"/>
            <wp:effectExtent l="0" t="0" r="635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 f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968" cy="144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04D" w:rsidRDefault="00E5404D" w:rsidP="00E5404D">
      <w:pPr>
        <w:pStyle w:val="PargrafodaLista"/>
        <w:tabs>
          <w:tab w:val="left" w:pos="1665"/>
        </w:tabs>
        <w:jc w:val="both"/>
      </w:pPr>
    </w:p>
    <w:p w:rsidR="00DB1DC3" w:rsidRDefault="00640849" w:rsidP="00640849">
      <w:pPr>
        <w:pStyle w:val="PargrafodaLista"/>
        <w:numPr>
          <w:ilvl w:val="0"/>
          <w:numId w:val="2"/>
        </w:numPr>
        <w:tabs>
          <w:tab w:val="left" w:pos="1665"/>
        </w:tabs>
        <w:jc w:val="both"/>
      </w:pPr>
      <w:r>
        <w:t>Problemas comuns:</w:t>
      </w:r>
    </w:p>
    <w:p w:rsidR="00640849" w:rsidRDefault="00640849" w:rsidP="00640849">
      <w:pPr>
        <w:pStyle w:val="PargrafodaLista"/>
        <w:numPr>
          <w:ilvl w:val="1"/>
          <w:numId w:val="2"/>
        </w:numPr>
        <w:tabs>
          <w:tab w:val="left" w:pos="1665"/>
        </w:tabs>
        <w:jc w:val="both"/>
      </w:pPr>
      <w:r>
        <w:t xml:space="preserve">Pode acontecer de o programa calcular a área de outro objeto não desejado que esteja no arquivo, como um risco mais forte e grosso. Por isso é importante que se selecione “show </w:t>
      </w:r>
      <w:proofErr w:type="spellStart"/>
      <w:r>
        <w:t>outlines</w:t>
      </w:r>
      <w:proofErr w:type="spellEnd"/>
      <w:r>
        <w:t>”. Na janela com o esboço é possível conferir a numeração de cada fragmento cuja área tenha sido calculada. Pode-se usar este procedimento também para determinar qual fragmento de uma imagem se refere às folhas ou pecíolos (necessário principalmente quando as folhas são compostas).</w:t>
      </w:r>
    </w:p>
    <w:p w:rsidR="00DD2895" w:rsidRDefault="00DD2895" w:rsidP="00640849">
      <w:pPr>
        <w:pStyle w:val="PargrafodaLista"/>
        <w:numPr>
          <w:ilvl w:val="1"/>
          <w:numId w:val="2"/>
        </w:numPr>
        <w:tabs>
          <w:tab w:val="left" w:pos="1665"/>
        </w:tabs>
        <w:jc w:val="both"/>
      </w:pPr>
      <w:r>
        <w:t>Para evitar que o acima descrito aconteça, no caso de a imagem poss</w:t>
      </w:r>
      <w:r w:rsidR="00AA161D">
        <w:t>u</w:t>
      </w:r>
      <w:r>
        <w:t xml:space="preserve">ir outros objetos após a aplicação do </w:t>
      </w:r>
      <w:proofErr w:type="spellStart"/>
      <w:r>
        <w:t>Threshold</w:t>
      </w:r>
      <w:proofErr w:type="spellEnd"/>
      <w:r>
        <w:t xml:space="preserve">, estes poderão ser apagados com a borracha (deve ser selecionado em “&gt;&gt;” </w:t>
      </w:r>
      <w:proofErr w:type="spellStart"/>
      <w:r>
        <w:t>Drawing</w:t>
      </w:r>
      <w:proofErr w:type="spellEnd"/>
      <w:r>
        <w:t xml:space="preserve"> Tools). É possível também selecionar uma área da imagem na qual o programa calculará as áreas dos fragmentos. Basta clicar em </w:t>
      </w:r>
      <w:proofErr w:type="spellStart"/>
      <w:r>
        <w:t>Rectangular</w:t>
      </w:r>
      <w:proofErr w:type="spellEnd"/>
      <w:r>
        <w:t xml:space="preserve"> </w:t>
      </w:r>
      <w:proofErr w:type="spellStart"/>
      <w:r>
        <w:t>selections</w:t>
      </w:r>
      <w:proofErr w:type="spellEnd"/>
      <w:r>
        <w:t xml:space="preserve"> e criar um retângulo ao redor dos fragmentos de interesse, deixando de fora os fragmentos extras que surgiram.</w:t>
      </w:r>
    </w:p>
    <w:p w:rsidR="00640849" w:rsidRDefault="00DD2895" w:rsidP="00640849">
      <w:pPr>
        <w:pStyle w:val="PargrafodaLista"/>
        <w:numPr>
          <w:ilvl w:val="1"/>
          <w:numId w:val="2"/>
        </w:numPr>
        <w:tabs>
          <w:tab w:val="left" w:pos="1665"/>
        </w:tabs>
        <w:jc w:val="both"/>
      </w:pPr>
      <w:r>
        <w:t>Caso a imagem apresente sombra</w:t>
      </w:r>
      <w:r w:rsidR="00336749">
        <w:t xml:space="preserve"> gerada na hora de obter a imagem, deve-se apagar a sombra antes de se converter a imagem (8-bit+Threshold) de modo que a sombra não superestime a área real das amostras.</w:t>
      </w:r>
    </w:p>
    <w:p w:rsidR="00336749" w:rsidRDefault="00336749" w:rsidP="00640849">
      <w:pPr>
        <w:pStyle w:val="PargrafodaLista"/>
        <w:numPr>
          <w:ilvl w:val="1"/>
          <w:numId w:val="2"/>
        </w:numPr>
        <w:tabs>
          <w:tab w:val="left" w:pos="1665"/>
        </w:tabs>
        <w:jc w:val="both"/>
      </w:pPr>
      <w:r>
        <w:t xml:space="preserve">Caso haja excesso de </w:t>
      </w:r>
      <w:proofErr w:type="spellStart"/>
      <w:r>
        <w:t>herbivoria</w:t>
      </w:r>
      <w:proofErr w:type="spellEnd"/>
      <w:r>
        <w:t xml:space="preserve"> ou de danos em geral às folhas, é preciso completar a imagem, para o LS, e acrescentar a informação (e.g. muita </w:t>
      </w:r>
      <w:proofErr w:type="spellStart"/>
      <w:r>
        <w:t>herbivoria</w:t>
      </w:r>
      <w:proofErr w:type="spellEnd"/>
      <w:r>
        <w:t>) em observações.</w:t>
      </w:r>
    </w:p>
    <w:p w:rsidR="00DB1DC3" w:rsidRDefault="00DB1DC3" w:rsidP="00336749">
      <w:pPr>
        <w:pStyle w:val="PargrafodaLista"/>
        <w:tabs>
          <w:tab w:val="left" w:pos="1665"/>
        </w:tabs>
        <w:jc w:val="both"/>
        <w:rPr>
          <w:highlight w:val="yellow"/>
        </w:rPr>
      </w:pPr>
    </w:p>
    <w:p w:rsidR="00AA161D" w:rsidRDefault="00AA161D" w:rsidP="00336749">
      <w:pPr>
        <w:pStyle w:val="PargrafodaLista"/>
        <w:tabs>
          <w:tab w:val="left" w:pos="1665"/>
        </w:tabs>
        <w:jc w:val="both"/>
        <w:rPr>
          <w:highlight w:val="yellow"/>
        </w:rPr>
      </w:pPr>
    </w:p>
    <w:p w:rsidR="00AA161D" w:rsidRPr="00AA161D" w:rsidRDefault="00AA161D" w:rsidP="00336749">
      <w:pPr>
        <w:pStyle w:val="PargrafodaLista"/>
        <w:tabs>
          <w:tab w:val="left" w:pos="1665"/>
        </w:tabs>
        <w:jc w:val="both"/>
        <w:rPr>
          <w:b/>
        </w:rPr>
      </w:pPr>
      <w:r w:rsidRPr="00AA161D">
        <w:rPr>
          <w:b/>
        </w:rPr>
        <w:t>3. Calculo no R</w:t>
      </w:r>
      <w:bookmarkStart w:id="0" w:name="_GoBack"/>
      <w:bookmarkEnd w:id="0"/>
    </w:p>
    <w:sectPr w:rsidR="00AA161D" w:rsidRPr="00AA1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D2C"/>
    <w:multiLevelType w:val="hybridMultilevel"/>
    <w:tmpl w:val="BFC0AB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4B0F"/>
    <w:multiLevelType w:val="hybridMultilevel"/>
    <w:tmpl w:val="9F0C3D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309CC"/>
    <w:multiLevelType w:val="hybridMultilevel"/>
    <w:tmpl w:val="715896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F5BBB"/>
    <w:multiLevelType w:val="hybridMultilevel"/>
    <w:tmpl w:val="50A67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66277"/>
    <w:multiLevelType w:val="hybridMultilevel"/>
    <w:tmpl w:val="694600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A"/>
    <w:rsid w:val="00011444"/>
    <w:rsid w:val="00070F45"/>
    <w:rsid w:val="00113CFA"/>
    <w:rsid w:val="001B5CC7"/>
    <w:rsid w:val="001E1C54"/>
    <w:rsid w:val="00336749"/>
    <w:rsid w:val="0039664F"/>
    <w:rsid w:val="00640849"/>
    <w:rsid w:val="00713E03"/>
    <w:rsid w:val="007B516F"/>
    <w:rsid w:val="00AA161D"/>
    <w:rsid w:val="00BA731F"/>
    <w:rsid w:val="00BE255E"/>
    <w:rsid w:val="00C1657E"/>
    <w:rsid w:val="00D80CB1"/>
    <w:rsid w:val="00DB1DC3"/>
    <w:rsid w:val="00DD2895"/>
    <w:rsid w:val="00E031FE"/>
    <w:rsid w:val="00E5404D"/>
    <w:rsid w:val="00F656DC"/>
    <w:rsid w:val="00FC3AC7"/>
    <w:rsid w:val="00F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25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25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Pós-Graduação Ecologia</cp:lastModifiedBy>
  <cp:revision>12</cp:revision>
  <dcterms:created xsi:type="dcterms:W3CDTF">2013-10-03T12:41:00Z</dcterms:created>
  <dcterms:modified xsi:type="dcterms:W3CDTF">2013-11-01T12:11:00Z</dcterms:modified>
</cp:coreProperties>
</file>